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49537" w14:textId="77777777" w:rsidR="00F318A9" w:rsidRPr="005326CE" w:rsidRDefault="005326CE" w:rsidP="001D1798">
      <w:pPr>
        <w:pStyle w:val="Heading3"/>
        <w:rPr>
          <w:iCs/>
          <w:sz w:val="32"/>
          <w:szCs w:val="32"/>
          <w:lang w:val="ms-MY"/>
        </w:rPr>
      </w:pPr>
      <w:r w:rsidRPr="005326CE">
        <w:rPr>
          <w:iCs/>
          <w:sz w:val="32"/>
          <w:szCs w:val="32"/>
          <w:lang w:val="ms-MY"/>
        </w:rPr>
        <w:t>C</w:t>
      </w:r>
      <w:r w:rsidR="00F318A9" w:rsidRPr="005326CE">
        <w:rPr>
          <w:iCs/>
          <w:sz w:val="32"/>
          <w:szCs w:val="32"/>
          <w:lang w:val="ms-MY"/>
        </w:rPr>
        <w:t>urriculum Vitae</w:t>
      </w:r>
    </w:p>
    <w:p w14:paraId="53BD3D04" w14:textId="77777777" w:rsidR="00E210C2" w:rsidRDefault="00E210C2" w:rsidP="00E210C2">
      <w:pPr>
        <w:rPr>
          <w:lang w:val="ms-MY"/>
        </w:rPr>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7"/>
      </w:tblGrid>
      <w:tr w:rsidR="005F015A" w:rsidRPr="00F95713" w14:paraId="401A6750" w14:textId="77777777" w:rsidTr="006A196D">
        <w:tc>
          <w:tcPr>
            <w:tcW w:w="9497" w:type="dxa"/>
          </w:tcPr>
          <w:p w14:paraId="330AF30F" w14:textId="77777777" w:rsidR="00F318A9" w:rsidRPr="00F95713" w:rsidRDefault="00F318A9">
            <w:pPr>
              <w:jc w:val="both"/>
              <w:rPr>
                <w:rFonts w:ascii="Arial" w:hAnsi="Arial" w:cs="Arial"/>
                <w:sz w:val="18"/>
                <w:szCs w:val="18"/>
                <w:lang w:val="ms-MY"/>
              </w:rPr>
            </w:pPr>
          </w:p>
          <w:p w14:paraId="461B4CCF" w14:textId="77777777" w:rsidR="00F318A9" w:rsidRPr="00F95713" w:rsidRDefault="00F318A9">
            <w:pPr>
              <w:tabs>
                <w:tab w:val="left" w:pos="360"/>
              </w:tabs>
              <w:jc w:val="both"/>
              <w:rPr>
                <w:rFonts w:ascii="Arial" w:hAnsi="Arial" w:cs="Arial"/>
                <w:b/>
                <w:bCs/>
                <w:sz w:val="18"/>
                <w:szCs w:val="18"/>
                <w:lang w:val="ms-MY"/>
              </w:rPr>
            </w:pPr>
            <w:r w:rsidRPr="00F95713">
              <w:rPr>
                <w:rFonts w:ascii="Arial" w:hAnsi="Arial" w:cs="Arial"/>
                <w:b/>
                <w:bCs/>
                <w:sz w:val="18"/>
                <w:szCs w:val="18"/>
                <w:lang w:val="ms-MY"/>
              </w:rPr>
              <w:t>I.</w:t>
            </w:r>
            <w:r w:rsidRPr="00F95713">
              <w:rPr>
                <w:rFonts w:ascii="Arial" w:hAnsi="Arial" w:cs="Arial"/>
                <w:b/>
                <w:bCs/>
                <w:sz w:val="18"/>
                <w:szCs w:val="18"/>
                <w:lang w:val="ms-MY"/>
              </w:rPr>
              <w:tab/>
              <w:t>Personal Particulars</w:t>
            </w:r>
          </w:p>
          <w:p w14:paraId="205E6A2E" w14:textId="77777777" w:rsidR="00F318A9" w:rsidRPr="00F95713" w:rsidRDefault="00F318A9">
            <w:pPr>
              <w:tabs>
                <w:tab w:val="left" w:pos="360"/>
              </w:tabs>
              <w:jc w:val="both"/>
              <w:rPr>
                <w:rFonts w:ascii="Arial" w:hAnsi="Arial" w:cs="Arial"/>
                <w:b/>
                <w:bCs/>
                <w:sz w:val="18"/>
                <w:szCs w:val="18"/>
                <w:lang w:val="ms-MY"/>
              </w:rPr>
            </w:pPr>
          </w:p>
          <w:p w14:paraId="611C3D67" w14:textId="77777777" w:rsidR="00F318A9" w:rsidRPr="00F95713" w:rsidRDefault="00F318A9" w:rsidP="0012406E">
            <w:pPr>
              <w:tabs>
                <w:tab w:val="left" w:pos="360"/>
                <w:tab w:val="left" w:pos="9253"/>
              </w:tabs>
              <w:ind w:left="360"/>
              <w:jc w:val="both"/>
              <w:rPr>
                <w:rFonts w:ascii="Arial" w:hAnsi="Arial" w:cs="Arial"/>
                <w:b/>
                <w:bCs/>
                <w:sz w:val="18"/>
                <w:szCs w:val="18"/>
                <w:lang w:val="ms-MY"/>
              </w:rPr>
            </w:pPr>
            <w:r w:rsidRPr="00F95713">
              <w:rPr>
                <w:rFonts w:ascii="Arial" w:hAnsi="Arial" w:cs="Arial"/>
                <w:b/>
                <w:bCs/>
                <w:sz w:val="18"/>
                <w:szCs w:val="18"/>
                <w:lang w:val="ms-MY"/>
              </w:rPr>
              <w:t>Name:</w:t>
            </w:r>
            <w:r w:rsidR="00832594" w:rsidRPr="00F95713">
              <w:rPr>
                <w:rFonts w:ascii="Arial" w:hAnsi="Arial" w:cs="Arial"/>
                <w:b/>
                <w:bCs/>
                <w:sz w:val="18"/>
                <w:szCs w:val="18"/>
                <w:lang w:val="ms-MY"/>
              </w:rPr>
              <w:t xml:space="preserve">  </w:t>
            </w:r>
            <w:r w:rsidR="00E049C3" w:rsidRPr="00F95713">
              <w:rPr>
                <w:rFonts w:ascii="Arial" w:hAnsi="Arial" w:cs="Arial"/>
                <w:sz w:val="18"/>
                <w:szCs w:val="18"/>
                <w:u w:val="single"/>
                <w:lang w:val="ms-MY"/>
              </w:rPr>
              <w:t>MOHAMAD FARED BIN MURSHED</w:t>
            </w:r>
          </w:p>
          <w:p w14:paraId="136C7854" w14:textId="77777777" w:rsidR="00832594" w:rsidRPr="00F95713" w:rsidRDefault="00832594" w:rsidP="001D1798">
            <w:pPr>
              <w:tabs>
                <w:tab w:val="left" w:pos="360"/>
              </w:tabs>
              <w:ind w:left="360" w:right="283"/>
              <w:jc w:val="right"/>
              <w:rPr>
                <w:rFonts w:ascii="Arial" w:hAnsi="Arial" w:cs="Arial"/>
                <w:b/>
                <w:bCs/>
                <w:sz w:val="18"/>
                <w:szCs w:val="18"/>
                <w:lang w:val="ms-MY"/>
              </w:rPr>
            </w:pPr>
          </w:p>
          <w:p w14:paraId="4350F52C" w14:textId="77777777" w:rsidR="00F318A9" w:rsidRPr="00F95713" w:rsidRDefault="00F318A9" w:rsidP="00832594">
            <w:pPr>
              <w:tabs>
                <w:tab w:val="left" w:pos="360"/>
              </w:tabs>
              <w:ind w:left="360" w:right="283"/>
              <w:jc w:val="both"/>
              <w:rPr>
                <w:rFonts w:ascii="Arial" w:hAnsi="Arial" w:cs="Arial"/>
                <w:sz w:val="18"/>
                <w:szCs w:val="18"/>
                <w:lang w:val="ms-MY"/>
              </w:rPr>
            </w:pPr>
            <w:r w:rsidRPr="00F95713">
              <w:rPr>
                <w:rFonts w:ascii="Arial" w:hAnsi="Arial" w:cs="Arial"/>
                <w:b/>
                <w:bCs/>
                <w:sz w:val="18"/>
                <w:szCs w:val="18"/>
                <w:lang w:val="ms-MY"/>
              </w:rPr>
              <w:t xml:space="preserve">Current </w:t>
            </w:r>
            <w:r w:rsidR="0012406E" w:rsidRPr="00F95713">
              <w:rPr>
                <w:rFonts w:ascii="Arial" w:hAnsi="Arial" w:cs="Arial"/>
                <w:b/>
                <w:bCs/>
                <w:sz w:val="18"/>
                <w:szCs w:val="18"/>
                <w:lang w:val="ms-MY"/>
              </w:rPr>
              <w:t>p</w:t>
            </w:r>
            <w:r w:rsidRPr="00F95713">
              <w:rPr>
                <w:rFonts w:ascii="Arial" w:hAnsi="Arial" w:cs="Arial"/>
                <w:b/>
                <w:bCs/>
                <w:sz w:val="18"/>
                <w:szCs w:val="18"/>
                <w:lang w:val="ms-MY"/>
              </w:rPr>
              <w:t xml:space="preserve">osition:  </w:t>
            </w:r>
            <w:r w:rsidR="00904574">
              <w:rPr>
                <w:rFonts w:ascii="Arial" w:hAnsi="Arial" w:cs="Arial"/>
                <w:sz w:val="18"/>
                <w:szCs w:val="18"/>
                <w:u w:val="single"/>
                <w:lang w:val="ms-MY"/>
              </w:rPr>
              <w:t>SENIOR LECTURER</w:t>
            </w:r>
          </w:p>
          <w:p w14:paraId="13DA7DD7" w14:textId="77777777" w:rsidR="00F318A9" w:rsidRPr="00F95713" w:rsidRDefault="00F318A9" w:rsidP="00724BCB">
            <w:pPr>
              <w:pStyle w:val="Heading4"/>
              <w:ind w:right="283"/>
            </w:pPr>
          </w:p>
        </w:tc>
      </w:tr>
      <w:tr w:rsidR="005F015A" w:rsidRPr="00F95713" w14:paraId="2F269A31" w14:textId="77777777" w:rsidTr="006A196D">
        <w:tc>
          <w:tcPr>
            <w:tcW w:w="9497" w:type="dxa"/>
          </w:tcPr>
          <w:p w14:paraId="4FFA4978" w14:textId="77777777" w:rsidR="00F318A9" w:rsidRPr="00F95713" w:rsidRDefault="00F318A9">
            <w:pPr>
              <w:jc w:val="both"/>
              <w:rPr>
                <w:rFonts w:ascii="Arial" w:hAnsi="Arial" w:cs="Arial"/>
                <w:b/>
                <w:bCs/>
                <w:sz w:val="18"/>
                <w:szCs w:val="18"/>
                <w:lang w:val="ms-MY"/>
              </w:rPr>
            </w:pPr>
          </w:p>
          <w:p w14:paraId="4FE15F87" w14:textId="77777777" w:rsidR="00F318A9" w:rsidRPr="00F95713" w:rsidRDefault="00F318A9">
            <w:pPr>
              <w:pStyle w:val="Heading2"/>
              <w:tabs>
                <w:tab w:val="left" w:pos="360"/>
                <w:tab w:val="left" w:pos="720"/>
              </w:tabs>
              <w:rPr>
                <w:b w:val="0"/>
                <w:bCs w:val="0"/>
                <w:lang w:val="ms-MY"/>
              </w:rPr>
            </w:pPr>
            <w:r w:rsidRPr="00F95713">
              <w:rPr>
                <w:lang w:val="ms-MY"/>
              </w:rPr>
              <w:t>II.</w:t>
            </w:r>
            <w:r w:rsidRPr="00F95713">
              <w:rPr>
                <w:lang w:val="ms-MY"/>
              </w:rPr>
              <w:tab/>
              <w:t>A.</w:t>
            </w:r>
            <w:r w:rsidRPr="00F95713">
              <w:rPr>
                <w:lang w:val="ms-MY"/>
              </w:rPr>
              <w:tab/>
              <w:t>Academic and Professional Qualifications</w:t>
            </w:r>
            <w:r w:rsidRPr="00F95713">
              <w:rPr>
                <w:lang w:val="ms-MY"/>
              </w:rPr>
              <w:tab/>
              <w:t xml:space="preserve"> </w:t>
            </w:r>
            <w:r w:rsidRPr="00F95713">
              <w:rPr>
                <w:b w:val="0"/>
                <w:bCs w:val="0"/>
                <w:lang w:val="ms-MY"/>
              </w:rPr>
              <w:t xml:space="preserve">(Please list all academic qualifications, from your first </w:t>
            </w:r>
            <w:r w:rsidRPr="00F95713">
              <w:rPr>
                <w:b w:val="0"/>
                <w:bCs w:val="0"/>
                <w:lang w:val="ms-MY"/>
              </w:rPr>
              <w:tab/>
              <w:t>degree, in chronological order)</w:t>
            </w:r>
          </w:p>
          <w:p w14:paraId="141A9D34" w14:textId="77777777" w:rsidR="00F318A9" w:rsidRPr="00F95713" w:rsidRDefault="00F318A9">
            <w:pPr>
              <w:tabs>
                <w:tab w:val="left" w:pos="360"/>
                <w:tab w:val="left" w:pos="720"/>
              </w:tabs>
              <w:rPr>
                <w:rFonts w:ascii="Arial" w:hAnsi="Arial" w:cs="Arial"/>
                <w:i/>
                <w:iCs/>
                <w:sz w:val="18"/>
                <w:szCs w:val="18"/>
                <w:lang w:val="ms-MY"/>
              </w:rPr>
            </w:pPr>
          </w:p>
          <w:tbl>
            <w:tblPr>
              <w:tblW w:w="9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2808"/>
              <w:gridCol w:w="2693"/>
              <w:gridCol w:w="2870"/>
            </w:tblGrid>
            <w:tr w:rsidR="00F318A9" w:rsidRPr="00F95713" w14:paraId="337D1797" w14:textId="77777777" w:rsidTr="00E76BAF">
              <w:trPr>
                <w:trHeight w:val="288"/>
                <w:jc w:val="center"/>
              </w:trPr>
              <w:tc>
                <w:tcPr>
                  <w:tcW w:w="900" w:type="dxa"/>
                </w:tcPr>
                <w:p w14:paraId="5C0DA197" w14:textId="77777777" w:rsidR="00F318A9" w:rsidRPr="00F95713" w:rsidRDefault="00F318A9">
                  <w:pPr>
                    <w:tabs>
                      <w:tab w:val="left" w:pos="360"/>
                      <w:tab w:val="left" w:pos="720"/>
                    </w:tabs>
                    <w:spacing w:before="40" w:after="40"/>
                    <w:jc w:val="center"/>
                    <w:rPr>
                      <w:rFonts w:ascii="Arial" w:hAnsi="Arial" w:cs="Arial"/>
                      <w:b/>
                      <w:bCs/>
                      <w:sz w:val="18"/>
                      <w:szCs w:val="18"/>
                      <w:lang w:val="ms-MY"/>
                    </w:rPr>
                  </w:pPr>
                  <w:r w:rsidRPr="00F95713">
                    <w:rPr>
                      <w:rFonts w:ascii="Arial" w:hAnsi="Arial" w:cs="Arial"/>
                      <w:b/>
                      <w:bCs/>
                      <w:sz w:val="18"/>
                      <w:szCs w:val="18"/>
                      <w:lang w:val="ms-MY"/>
                    </w:rPr>
                    <w:t>Year</w:t>
                  </w:r>
                </w:p>
              </w:tc>
              <w:tc>
                <w:tcPr>
                  <w:tcW w:w="2808" w:type="dxa"/>
                </w:tcPr>
                <w:p w14:paraId="11FD058F" w14:textId="77777777" w:rsidR="00F318A9" w:rsidRPr="00F95713" w:rsidRDefault="00F318A9">
                  <w:pPr>
                    <w:tabs>
                      <w:tab w:val="left" w:pos="360"/>
                      <w:tab w:val="left" w:pos="720"/>
                    </w:tabs>
                    <w:spacing w:before="40" w:after="40"/>
                    <w:jc w:val="center"/>
                    <w:rPr>
                      <w:rFonts w:ascii="Arial" w:hAnsi="Arial" w:cs="Arial"/>
                      <w:b/>
                      <w:bCs/>
                      <w:sz w:val="18"/>
                      <w:szCs w:val="18"/>
                      <w:lang w:val="ms-MY"/>
                    </w:rPr>
                  </w:pPr>
                  <w:r w:rsidRPr="00F95713">
                    <w:rPr>
                      <w:rFonts w:ascii="Arial" w:hAnsi="Arial" w:cs="Arial"/>
                      <w:b/>
                      <w:bCs/>
                      <w:sz w:val="18"/>
                      <w:szCs w:val="18"/>
                      <w:lang w:val="ms-MY"/>
                    </w:rPr>
                    <w:t>Degree</w:t>
                  </w:r>
                </w:p>
              </w:tc>
              <w:tc>
                <w:tcPr>
                  <w:tcW w:w="2693" w:type="dxa"/>
                </w:tcPr>
                <w:p w14:paraId="32CB0169" w14:textId="77777777" w:rsidR="00F318A9" w:rsidRPr="00F95713" w:rsidRDefault="00F318A9">
                  <w:pPr>
                    <w:tabs>
                      <w:tab w:val="left" w:pos="360"/>
                      <w:tab w:val="left" w:pos="720"/>
                    </w:tabs>
                    <w:spacing w:before="40" w:after="40"/>
                    <w:jc w:val="center"/>
                    <w:rPr>
                      <w:rFonts w:ascii="Arial" w:hAnsi="Arial" w:cs="Arial"/>
                      <w:b/>
                      <w:bCs/>
                      <w:sz w:val="18"/>
                      <w:szCs w:val="18"/>
                      <w:lang w:val="ms-MY"/>
                    </w:rPr>
                  </w:pPr>
                  <w:r w:rsidRPr="00F95713">
                    <w:rPr>
                      <w:rFonts w:ascii="Arial" w:hAnsi="Arial" w:cs="Arial"/>
                      <w:b/>
                      <w:bCs/>
                      <w:sz w:val="18"/>
                      <w:szCs w:val="18"/>
                      <w:lang w:val="ms-MY"/>
                    </w:rPr>
                    <w:t>Discipline</w:t>
                  </w:r>
                </w:p>
              </w:tc>
              <w:tc>
                <w:tcPr>
                  <w:tcW w:w="2870" w:type="dxa"/>
                </w:tcPr>
                <w:p w14:paraId="3101F768" w14:textId="77777777" w:rsidR="00F318A9" w:rsidRPr="00F95713" w:rsidRDefault="00F318A9">
                  <w:pPr>
                    <w:tabs>
                      <w:tab w:val="left" w:pos="360"/>
                      <w:tab w:val="left" w:pos="720"/>
                    </w:tabs>
                    <w:spacing w:before="40" w:after="40"/>
                    <w:jc w:val="center"/>
                    <w:rPr>
                      <w:rFonts w:ascii="Arial" w:hAnsi="Arial" w:cs="Arial"/>
                      <w:b/>
                      <w:bCs/>
                      <w:sz w:val="18"/>
                      <w:szCs w:val="18"/>
                      <w:lang w:val="ms-MY"/>
                    </w:rPr>
                  </w:pPr>
                  <w:r w:rsidRPr="00F95713">
                    <w:rPr>
                      <w:rFonts w:ascii="Arial" w:hAnsi="Arial" w:cs="Arial"/>
                      <w:b/>
                      <w:bCs/>
                      <w:sz w:val="18"/>
                      <w:szCs w:val="18"/>
                      <w:lang w:val="ms-MY"/>
                    </w:rPr>
                    <w:t>University</w:t>
                  </w:r>
                </w:p>
              </w:tc>
            </w:tr>
            <w:tr w:rsidR="00F318A9" w:rsidRPr="00F95713" w14:paraId="45160CC6" w14:textId="77777777" w:rsidTr="00E76BAF">
              <w:trPr>
                <w:trHeight w:val="1052"/>
                <w:jc w:val="center"/>
              </w:trPr>
              <w:tc>
                <w:tcPr>
                  <w:tcW w:w="900" w:type="dxa"/>
                </w:tcPr>
                <w:p w14:paraId="60FEC848" w14:textId="77777777" w:rsidR="00E049C3" w:rsidRPr="00F95713" w:rsidRDefault="00E049C3" w:rsidP="00E049C3">
                  <w:pPr>
                    <w:tabs>
                      <w:tab w:val="left" w:pos="360"/>
                      <w:tab w:val="left" w:pos="720"/>
                    </w:tabs>
                    <w:jc w:val="center"/>
                    <w:rPr>
                      <w:rFonts w:ascii="Arial" w:hAnsi="Arial" w:cs="Arial"/>
                      <w:sz w:val="18"/>
                      <w:szCs w:val="18"/>
                      <w:lang w:val="ms-MY"/>
                    </w:rPr>
                  </w:pPr>
                </w:p>
                <w:p w14:paraId="2956567D" w14:textId="77777777" w:rsidR="00F318A9" w:rsidRPr="00F95713" w:rsidRDefault="00E049C3" w:rsidP="00E049C3">
                  <w:pPr>
                    <w:tabs>
                      <w:tab w:val="left" w:pos="360"/>
                      <w:tab w:val="left" w:pos="720"/>
                    </w:tabs>
                    <w:jc w:val="center"/>
                    <w:rPr>
                      <w:rFonts w:ascii="Arial" w:hAnsi="Arial" w:cs="Arial"/>
                      <w:sz w:val="18"/>
                      <w:szCs w:val="18"/>
                      <w:lang w:val="ms-MY"/>
                    </w:rPr>
                  </w:pPr>
                  <w:r w:rsidRPr="00F95713">
                    <w:rPr>
                      <w:rFonts w:ascii="Arial" w:hAnsi="Arial" w:cs="Arial"/>
                      <w:sz w:val="18"/>
                      <w:szCs w:val="18"/>
                      <w:lang w:val="ms-MY"/>
                    </w:rPr>
                    <w:t>2004</w:t>
                  </w:r>
                </w:p>
                <w:p w14:paraId="7040B533" w14:textId="77777777" w:rsidR="00E049C3" w:rsidRPr="00F95713" w:rsidRDefault="00E049C3" w:rsidP="00E049C3">
                  <w:pPr>
                    <w:tabs>
                      <w:tab w:val="left" w:pos="360"/>
                      <w:tab w:val="left" w:pos="720"/>
                    </w:tabs>
                    <w:jc w:val="center"/>
                    <w:rPr>
                      <w:rFonts w:ascii="Arial" w:hAnsi="Arial" w:cs="Arial"/>
                      <w:sz w:val="18"/>
                      <w:szCs w:val="18"/>
                      <w:lang w:val="ms-MY"/>
                    </w:rPr>
                  </w:pPr>
                  <w:r w:rsidRPr="00F95713">
                    <w:rPr>
                      <w:rFonts w:ascii="Arial" w:hAnsi="Arial" w:cs="Arial"/>
                      <w:sz w:val="18"/>
                      <w:szCs w:val="18"/>
                      <w:lang w:val="ms-MY"/>
                    </w:rPr>
                    <w:t>2007</w:t>
                  </w:r>
                </w:p>
                <w:p w14:paraId="7D7463C7" w14:textId="77777777" w:rsidR="009E1228" w:rsidRPr="00F95713" w:rsidRDefault="00C61C63" w:rsidP="00E049C3">
                  <w:pPr>
                    <w:tabs>
                      <w:tab w:val="left" w:pos="360"/>
                      <w:tab w:val="left" w:pos="720"/>
                    </w:tabs>
                    <w:jc w:val="center"/>
                    <w:rPr>
                      <w:rFonts w:ascii="Arial" w:hAnsi="Arial" w:cs="Arial"/>
                      <w:sz w:val="18"/>
                      <w:szCs w:val="18"/>
                      <w:lang w:val="ms-MY"/>
                    </w:rPr>
                  </w:pPr>
                  <w:r w:rsidRPr="00F95713">
                    <w:rPr>
                      <w:rFonts w:ascii="Arial" w:hAnsi="Arial" w:cs="Arial"/>
                      <w:sz w:val="18"/>
                      <w:szCs w:val="18"/>
                      <w:lang w:val="ms-MY"/>
                    </w:rPr>
                    <w:t>2015</w:t>
                  </w:r>
                </w:p>
                <w:p w14:paraId="7524CC0A" w14:textId="77777777" w:rsidR="00E049C3" w:rsidRPr="00F95713" w:rsidRDefault="00E049C3" w:rsidP="00E049C3">
                  <w:pPr>
                    <w:tabs>
                      <w:tab w:val="left" w:pos="360"/>
                      <w:tab w:val="left" w:pos="720"/>
                    </w:tabs>
                    <w:jc w:val="center"/>
                    <w:rPr>
                      <w:rFonts w:ascii="Arial" w:hAnsi="Arial" w:cs="Arial"/>
                      <w:sz w:val="18"/>
                      <w:szCs w:val="18"/>
                      <w:lang w:val="ms-MY"/>
                    </w:rPr>
                  </w:pPr>
                </w:p>
              </w:tc>
              <w:tc>
                <w:tcPr>
                  <w:tcW w:w="2808" w:type="dxa"/>
                </w:tcPr>
                <w:p w14:paraId="1FB49A7D" w14:textId="77777777" w:rsidR="00F318A9" w:rsidRPr="00F95713" w:rsidRDefault="00F318A9" w:rsidP="00E049C3">
                  <w:pPr>
                    <w:tabs>
                      <w:tab w:val="left" w:pos="360"/>
                      <w:tab w:val="left" w:pos="720"/>
                    </w:tabs>
                    <w:jc w:val="center"/>
                    <w:rPr>
                      <w:rFonts w:ascii="Arial" w:hAnsi="Arial" w:cs="Arial"/>
                      <w:sz w:val="18"/>
                      <w:szCs w:val="18"/>
                      <w:lang w:val="ms-MY"/>
                    </w:rPr>
                  </w:pPr>
                </w:p>
                <w:p w14:paraId="6E9774D0" w14:textId="77777777" w:rsidR="00E049C3" w:rsidRPr="00F95713" w:rsidRDefault="00E049C3" w:rsidP="00E049C3">
                  <w:pPr>
                    <w:tabs>
                      <w:tab w:val="left" w:pos="360"/>
                      <w:tab w:val="left" w:pos="720"/>
                    </w:tabs>
                    <w:jc w:val="center"/>
                    <w:rPr>
                      <w:rFonts w:ascii="Arial" w:hAnsi="Arial" w:cs="Arial"/>
                      <w:sz w:val="18"/>
                      <w:szCs w:val="18"/>
                      <w:lang w:val="ms-MY"/>
                    </w:rPr>
                  </w:pPr>
                  <w:r w:rsidRPr="00F95713">
                    <w:rPr>
                      <w:rFonts w:ascii="Arial" w:hAnsi="Arial" w:cs="Arial"/>
                      <w:sz w:val="18"/>
                      <w:szCs w:val="18"/>
                      <w:lang w:val="ms-MY"/>
                    </w:rPr>
                    <w:t>Bachelor of Engineering (hons)</w:t>
                  </w:r>
                </w:p>
                <w:p w14:paraId="436953BC" w14:textId="77777777" w:rsidR="00E049C3" w:rsidRPr="00F95713" w:rsidRDefault="00E049C3" w:rsidP="00E049C3">
                  <w:pPr>
                    <w:tabs>
                      <w:tab w:val="left" w:pos="360"/>
                      <w:tab w:val="left" w:pos="720"/>
                    </w:tabs>
                    <w:jc w:val="center"/>
                    <w:rPr>
                      <w:rFonts w:ascii="Arial" w:hAnsi="Arial" w:cs="Arial"/>
                      <w:sz w:val="18"/>
                      <w:szCs w:val="18"/>
                      <w:lang w:val="ms-MY"/>
                    </w:rPr>
                  </w:pPr>
                  <w:r w:rsidRPr="00F95713">
                    <w:rPr>
                      <w:rFonts w:ascii="Arial" w:hAnsi="Arial" w:cs="Arial"/>
                      <w:sz w:val="18"/>
                      <w:szCs w:val="18"/>
                      <w:lang w:val="ms-MY"/>
                    </w:rPr>
                    <w:t>Master of Science</w:t>
                  </w:r>
                </w:p>
                <w:p w14:paraId="3ABE3D05" w14:textId="77777777" w:rsidR="00E049C3" w:rsidRPr="00F95713" w:rsidRDefault="009E1228" w:rsidP="00B816F6">
                  <w:pPr>
                    <w:tabs>
                      <w:tab w:val="left" w:pos="360"/>
                      <w:tab w:val="left" w:pos="720"/>
                    </w:tabs>
                    <w:jc w:val="center"/>
                    <w:rPr>
                      <w:rFonts w:ascii="Arial" w:hAnsi="Arial" w:cs="Arial"/>
                      <w:sz w:val="18"/>
                      <w:szCs w:val="18"/>
                      <w:lang w:val="ms-MY"/>
                    </w:rPr>
                  </w:pPr>
                  <w:r w:rsidRPr="00F95713">
                    <w:rPr>
                      <w:rFonts w:ascii="Arial" w:hAnsi="Arial" w:cs="Arial"/>
                      <w:sz w:val="18"/>
                      <w:szCs w:val="18"/>
                      <w:lang w:val="ms-MY"/>
                    </w:rPr>
                    <w:t xml:space="preserve">PhD </w:t>
                  </w:r>
                </w:p>
              </w:tc>
              <w:tc>
                <w:tcPr>
                  <w:tcW w:w="2693" w:type="dxa"/>
                </w:tcPr>
                <w:p w14:paraId="2F37CDF9" w14:textId="77777777" w:rsidR="00F318A9" w:rsidRPr="00F95713" w:rsidRDefault="00F318A9" w:rsidP="00E049C3">
                  <w:pPr>
                    <w:tabs>
                      <w:tab w:val="left" w:pos="360"/>
                      <w:tab w:val="left" w:pos="720"/>
                    </w:tabs>
                    <w:jc w:val="center"/>
                    <w:rPr>
                      <w:rFonts w:ascii="Arial" w:hAnsi="Arial" w:cs="Arial"/>
                      <w:sz w:val="18"/>
                      <w:szCs w:val="18"/>
                      <w:lang w:val="ms-MY"/>
                    </w:rPr>
                  </w:pPr>
                </w:p>
                <w:p w14:paraId="0AE5852E" w14:textId="77777777" w:rsidR="00F318A9" w:rsidRPr="00F95713" w:rsidRDefault="00E049C3" w:rsidP="00E049C3">
                  <w:pPr>
                    <w:tabs>
                      <w:tab w:val="left" w:pos="360"/>
                      <w:tab w:val="left" w:pos="720"/>
                    </w:tabs>
                    <w:jc w:val="center"/>
                    <w:rPr>
                      <w:rFonts w:ascii="Arial" w:hAnsi="Arial" w:cs="Arial"/>
                      <w:sz w:val="18"/>
                      <w:szCs w:val="18"/>
                      <w:lang w:val="ms-MY"/>
                    </w:rPr>
                  </w:pPr>
                  <w:r w:rsidRPr="00F95713">
                    <w:rPr>
                      <w:rFonts w:ascii="Arial" w:hAnsi="Arial" w:cs="Arial"/>
                      <w:sz w:val="18"/>
                      <w:szCs w:val="18"/>
                      <w:lang w:val="ms-MY"/>
                    </w:rPr>
                    <w:t>Civil Engineering</w:t>
                  </w:r>
                </w:p>
                <w:p w14:paraId="2232E046" w14:textId="77777777" w:rsidR="00F318A9" w:rsidRPr="00F95713" w:rsidRDefault="00E049C3" w:rsidP="00E049C3">
                  <w:pPr>
                    <w:tabs>
                      <w:tab w:val="left" w:pos="360"/>
                      <w:tab w:val="left" w:pos="720"/>
                    </w:tabs>
                    <w:jc w:val="center"/>
                    <w:rPr>
                      <w:rFonts w:ascii="Arial" w:hAnsi="Arial" w:cs="Arial"/>
                      <w:sz w:val="18"/>
                      <w:szCs w:val="18"/>
                      <w:lang w:val="ms-MY"/>
                    </w:rPr>
                  </w:pPr>
                  <w:r w:rsidRPr="00F95713">
                    <w:rPr>
                      <w:rFonts w:ascii="Arial" w:hAnsi="Arial" w:cs="Arial"/>
                      <w:sz w:val="18"/>
                      <w:szCs w:val="18"/>
                      <w:lang w:val="ms-MY"/>
                    </w:rPr>
                    <w:t>Civil Engineering</w:t>
                  </w:r>
                </w:p>
                <w:p w14:paraId="14D29781" w14:textId="77777777" w:rsidR="00F318A9" w:rsidRPr="00F95713" w:rsidRDefault="00B816F6" w:rsidP="009E1228">
                  <w:pPr>
                    <w:tabs>
                      <w:tab w:val="left" w:pos="360"/>
                      <w:tab w:val="left" w:pos="720"/>
                    </w:tabs>
                    <w:jc w:val="center"/>
                    <w:rPr>
                      <w:rFonts w:ascii="Arial" w:hAnsi="Arial" w:cs="Arial"/>
                      <w:sz w:val="18"/>
                      <w:szCs w:val="18"/>
                      <w:lang w:val="ms-MY"/>
                    </w:rPr>
                  </w:pPr>
                  <w:r w:rsidRPr="00F95713">
                    <w:rPr>
                      <w:rFonts w:ascii="Arial" w:hAnsi="Arial" w:cs="Arial"/>
                      <w:sz w:val="18"/>
                      <w:szCs w:val="18"/>
                      <w:lang w:val="ms-MY"/>
                    </w:rPr>
                    <w:t>Environmental</w:t>
                  </w:r>
                  <w:r w:rsidR="009E1228" w:rsidRPr="00F95713">
                    <w:rPr>
                      <w:rFonts w:ascii="Arial" w:hAnsi="Arial" w:cs="Arial"/>
                      <w:sz w:val="18"/>
                      <w:szCs w:val="18"/>
                      <w:lang w:val="ms-MY"/>
                    </w:rPr>
                    <w:t xml:space="preserve"> Engineering</w:t>
                  </w:r>
                </w:p>
                <w:p w14:paraId="6E0ADA92" w14:textId="77777777" w:rsidR="00F318A9" w:rsidRPr="00F95713" w:rsidRDefault="00F318A9" w:rsidP="00E049C3">
                  <w:pPr>
                    <w:tabs>
                      <w:tab w:val="left" w:pos="360"/>
                      <w:tab w:val="left" w:pos="720"/>
                    </w:tabs>
                    <w:jc w:val="center"/>
                    <w:rPr>
                      <w:rFonts w:ascii="Arial" w:hAnsi="Arial" w:cs="Arial"/>
                      <w:sz w:val="18"/>
                      <w:szCs w:val="18"/>
                      <w:lang w:val="ms-MY"/>
                    </w:rPr>
                  </w:pPr>
                </w:p>
              </w:tc>
              <w:tc>
                <w:tcPr>
                  <w:tcW w:w="2870" w:type="dxa"/>
                </w:tcPr>
                <w:p w14:paraId="31700169" w14:textId="77777777" w:rsidR="00F318A9" w:rsidRPr="00F95713" w:rsidRDefault="00F318A9" w:rsidP="00E049C3">
                  <w:pPr>
                    <w:tabs>
                      <w:tab w:val="left" w:pos="360"/>
                      <w:tab w:val="left" w:pos="720"/>
                    </w:tabs>
                    <w:jc w:val="center"/>
                    <w:rPr>
                      <w:rFonts w:ascii="Arial" w:hAnsi="Arial" w:cs="Arial"/>
                      <w:sz w:val="18"/>
                      <w:szCs w:val="18"/>
                      <w:lang w:val="ms-MY"/>
                    </w:rPr>
                  </w:pPr>
                </w:p>
                <w:p w14:paraId="30F2E20D" w14:textId="77777777" w:rsidR="00F318A9" w:rsidRPr="00F95713" w:rsidRDefault="00E049C3" w:rsidP="00E049C3">
                  <w:pPr>
                    <w:tabs>
                      <w:tab w:val="left" w:pos="360"/>
                      <w:tab w:val="left" w:pos="720"/>
                    </w:tabs>
                    <w:jc w:val="center"/>
                    <w:rPr>
                      <w:rFonts w:ascii="Arial" w:hAnsi="Arial" w:cs="Arial"/>
                      <w:sz w:val="18"/>
                      <w:szCs w:val="18"/>
                      <w:lang w:val="ms-MY"/>
                    </w:rPr>
                  </w:pPr>
                  <w:r w:rsidRPr="00F95713">
                    <w:rPr>
                      <w:rFonts w:ascii="Arial" w:hAnsi="Arial" w:cs="Arial"/>
                      <w:sz w:val="18"/>
                      <w:szCs w:val="18"/>
                      <w:lang w:val="ms-MY"/>
                    </w:rPr>
                    <w:t>Universiti Sains Malaysia</w:t>
                  </w:r>
                </w:p>
                <w:p w14:paraId="70D6DC72" w14:textId="77777777" w:rsidR="00F318A9" w:rsidRPr="00F95713" w:rsidRDefault="00E049C3" w:rsidP="00E049C3">
                  <w:pPr>
                    <w:tabs>
                      <w:tab w:val="left" w:pos="360"/>
                      <w:tab w:val="left" w:pos="720"/>
                    </w:tabs>
                    <w:jc w:val="center"/>
                    <w:rPr>
                      <w:rFonts w:ascii="Arial" w:hAnsi="Arial" w:cs="Arial"/>
                      <w:sz w:val="18"/>
                      <w:szCs w:val="18"/>
                      <w:lang w:val="ms-MY"/>
                    </w:rPr>
                  </w:pPr>
                  <w:r w:rsidRPr="00F95713">
                    <w:rPr>
                      <w:rFonts w:ascii="Arial" w:hAnsi="Arial" w:cs="Arial"/>
                      <w:sz w:val="18"/>
                      <w:szCs w:val="18"/>
                      <w:lang w:val="ms-MY"/>
                    </w:rPr>
                    <w:t>Universiti Sains Malaysia</w:t>
                  </w:r>
                </w:p>
                <w:p w14:paraId="7DD3E571" w14:textId="77777777" w:rsidR="00F318A9" w:rsidRPr="00F95713" w:rsidRDefault="009E1228" w:rsidP="00E049C3">
                  <w:pPr>
                    <w:tabs>
                      <w:tab w:val="left" w:pos="360"/>
                      <w:tab w:val="left" w:pos="720"/>
                    </w:tabs>
                    <w:jc w:val="center"/>
                    <w:rPr>
                      <w:rFonts w:ascii="Arial" w:hAnsi="Arial" w:cs="Arial"/>
                      <w:sz w:val="18"/>
                      <w:szCs w:val="18"/>
                      <w:lang w:val="ms-MY"/>
                    </w:rPr>
                  </w:pPr>
                  <w:r w:rsidRPr="00F95713">
                    <w:rPr>
                      <w:rFonts w:ascii="Arial" w:hAnsi="Arial" w:cs="Arial"/>
                      <w:sz w:val="18"/>
                      <w:szCs w:val="18"/>
                      <w:lang w:val="ms-MY"/>
                    </w:rPr>
                    <w:t>University of South Australia</w:t>
                  </w:r>
                  <w:r w:rsidR="00F95713" w:rsidRPr="00F95713">
                    <w:rPr>
                      <w:rFonts w:ascii="Arial" w:hAnsi="Arial" w:cs="Arial"/>
                      <w:sz w:val="18"/>
                      <w:szCs w:val="18"/>
                      <w:lang w:val="ms-MY"/>
                    </w:rPr>
                    <w:t>, Australia</w:t>
                  </w:r>
                </w:p>
              </w:tc>
            </w:tr>
          </w:tbl>
          <w:p w14:paraId="79F4D0FB" w14:textId="77777777" w:rsidR="00F318A9" w:rsidRPr="00F95713" w:rsidRDefault="00F318A9">
            <w:pPr>
              <w:rPr>
                <w:rFonts w:ascii="Arial" w:hAnsi="Arial" w:cs="Arial"/>
                <w:sz w:val="6"/>
              </w:rPr>
            </w:pPr>
          </w:p>
          <w:p w14:paraId="40023135" w14:textId="77777777" w:rsidR="00F318A9" w:rsidRPr="00F95713" w:rsidRDefault="00F318A9">
            <w:pPr>
              <w:rPr>
                <w:rFonts w:ascii="Arial" w:hAnsi="Arial" w:cs="Arial"/>
                <w:sz w:val="18"/>
                <w:szCs w:val="18"/>
                <w:lang w:val="ms-MY"/>
              </w:rPr>
            </w:pPr>
          </w:p>
        </w:tc>
      </w:tr>
      <w:tr w:rsidR="005F015A" w:rsidRPr="00F95713" w14:paraId="4161D097" w14:textId="77777777" w:rsidTr="006A196D">
        <w:tc>
          <w:tcPr>
            <w:tcW w:w="9497" w:type="dxa"/>
          </w:tcPr>
          <w:p w14:paraId="76F61EC4" w14:textId="77777777" w:rsidR="00F318A9" w:rsidRPr="00F95713" w:rsidRDefault="00F318A9">
            <w:pPr>
              <w:tabs>
                <w:tab w:val="left" w:pos="360"/>
              </w:tabs>
              <w:ind w:left="360"/>
              <w:jc w:val="both"/>
              <w:rPr>
                <w:rFonts w:ascii="Arial" w:hAnsi="Arial" w:cs="Arial"/>
                <w:b/>
                <w:bCs/>
                <w:sz w:val="18"/>
                <w:szCs w:val="18"/>
                <w:lang w:val="ms-MY"/>
              </w:rPr>
            </w:pPr>
          </w:p>
          <w:p w14:paraId="5B0744A8" w14:textId="77777777" w:rsidR="00F318A9" w:rsidRPr="00F95713" w:rsidRDefault="00F318A9" w:rsidP="00D75713">
            <w:pPr>
              <w:numPr>
                <w:ilvl w:val="0"/>
                <w:numId w:val="1"/>
              </w:numPr>
              <w:tabs>
                <w:tab w:val="left" w:pos="360"/>
              </w:tabs>
              <w:jc w:val="both"/>
              <w:rPr>
                <w:rFonts w:ascii="Arial" w:hAnsi="Arial" w:cs="Arial"/>
                <w:b/>
                <w:bCs/>
                <w:sz w:val="18"/>
                <w:szCs w:val="18"/>
                <w:lang w:val="ms-MY"/>
              </w:rPr>
            </w:pPr>
            <w:r w:rsidRPr="00F95713">
              <w:rPr>
                <w:rFonts w:ascii="Arial" w:hAnsi="Arial" w:cs="Arial"/>
                <w:b/>
                <w:bCs/>
                <w:sz w:val="18"/>
                <w:szCs w:val="18"/>
                <w:lang w:val="ms-MY"/>
              </w:rPr>
              <w:t>T</w:t>
            </w:r>
            <w:r w:rsidR="0012406E" w:rsidRPr="00F95713">
              <w:rPr>
                <w:rFonts w:ascii="Arial" w:hAnsi="Arial" w:cs="Arial"/>
                <w:b/>
                <w:bCs/>
                <w:sz w:val="18"/>
                <w:szCs w:val="18"/>
                <w:lang w:val="ms-MY"/>
              </w:rPr>
              <w:t>itles of postgraduate these</w:t>
            </w:r>
            <w:r w:rsidRPr="00F95713">
              <w:rPr>
                <w:rFonts w:ascii="Arial" w:hAnsi="Arial" w:cs="Arial"/>
                <w:b/>
                <w:bCs/>
                <w:sz w:val="18"/>
                <w:szCs w:val="18"/>
                <w:lang w:val="ms-MY"/>
              </w:rPr>
              <w:t xml:space="preserve">s </w:t>
            </w:r>
          </w:p>
          <w:p w14:paraId="40E1B9D2" w14:textId="77777777" w:rsidR="00F318A9" w:rsidRPr="00F95713" w:rsidRDefault="00F318A9" w:rsidP="00832594">
            <w:pPr>
              <w:tabs>
                <w:tab w:val="left" w:pos="360"/>
              </w:tabs>
              <w:spacing w:line="360" w:lineRule="auto"/>
              <w:ind w:left="360" w:right="283"/>
              <w:jc w:val="both"/>
              <w:rPr>
                <w:rFonts w:ascii="Arial" w:hAnsi="Arial" w:cs="Arial"/>
                <w:sz w:val="18"/>
                <w:szCs w:val="18"/>
                <w:lang w:val="ms-MY"/>
              </w:rPr>
            </w:pPr>
          </w:p>
          <w:p w14:paraId="2EA2907F" w14:textId="77777777" w:rsidR="00F318A9" w:rsidRPr="00F95713" w:rsidRDefault="00E049C3" w:rsidP="00E049C3">
            <w:pPr>
              <w:tabs>
                <w:tab w:val="left" w:pos="360"/>
              </w:tabs>
              <w:spacing w:line="360" w:lineRule="auto"/>
              <w:ind w:left="360" w:right="283"/>
              <w:rPr>
                <w:rFonts w:ascii="Arial" w:hAnsi="Arial" w:cs="Arial"/>
                <w:sz w:val="18"/>
                <w:szCs w:val="18"/>
                <w:u w:val="single"/>
                <w:lang w:val="ms-MY"/>
              </w:rPr>
            </w:pPr>
            <w:r w:rsidRPr="00F95713">
              <w:rPr>
                <w:rFonts w:ascii="Arial" w:hAnsi="Arial" w:cs="Arial"/>
                <w:b/>
                <w:sz w:val="18"/>
                <w:szCs w:val="18"/>
                <w:u w:val="single"/>
                <w:lang w:val="ms-MY"/>
              </w:rPr>
              <w:t>M.Sc:</w:t>
            </w:r>
            <w:r w:rsidRPr="00F95713">
              <w:rPr>
                <w:rFonts w:ascii="Arial" w:hAnsi="Arial" w:cs="Arial"/>
                <w:sz w:val="18"/>
                <w:szCs w:val="18"/>
                <w:u w:val="single"/>
                <w:lang w:val="ms-MY"/>
              </w:rPr>
              <w:t xml:space="preserve">  </w:t>
            </w:r>
            <w:r w:rsidR="00FB1966" w:rsidRPr="00F95713">
              <w:rPr>
                <w:rFonts w:ascii="Arial" w:hAnsi="Arial" w:cs="Arial"/>
                <w:sz w:val="18"/>
                <w:szCs w:val="18"/>
                <w:u w:val="single"/>
                <w:lang w:val="ms-MY"/>
              </w:rPr>
              <w:t>Removal of turbidity, suspended solid and aluminium using DAF pilot plant</w:t>
            </w:r>
            <w:r w:rsidR="00724BCB" w:rsidRPr="00F95713">
              <w:rPr>
                <w:rFonts w:ascii="Arial" w:hAnsi="Arial" w:cs="Arial"/>
                <w:sz w:val="18"/>
                <w:szCs w:val="18"/>
                <w:u w:val="single"/>
                <w:lang w:val="ms-MY"/>
              </w:rPr>
              <w:t xml:space="preserve"> at Jalan Baru WTP</w:t>
            </w:r>
          </w:p>
          <w:p w14:paraId="2D8E1E7F" w14:textId="77777777" w:rsidR="00F318A9" w:rsidRPr="00F95713" w:rsidRDefault="005F015A" w:rsidP="00832594">
            <w:pPr>
              <w:tabs>
                <w:tab w:val="left" w:pos="360"/>
              </w:tabs>
              <w:spacing w:line="360" w:lineRule="auto"/>
              <w:ind w:left="360" w:right="283"/>
              <w:jc w:val="both"/>
              <w:rPr>
                <w:rFonts w:ascii="Arial" w:hAnsi="Arial" w:cs="Arial"/>
                <w:b/>
                <w:bCs/>
                <w:sz w:val="18"/>
                <w:szCs w:val="18"/>
                <w:lang w:val="ms-MY"/>
              </w:rPr>
            </w:pPr>
            <w:r w:rsidRPr="00F95713">
              <w:rPr>
                <w:rFonts w:ascii="Arial" w:hAnsi="Arial" w:cs="Arial"/>
                <w:b/>
                <w:sz w:val="18"/>
                <w:szCs w:val="18"/>
                <w:lang w:val="ms-MY"/>
              </w:rPr>
              <w:t>PhD:</w:t>
            </w:r>
            <w:r w:rsidRPr="00F95713">
              <w:rPr>
                <w:rFonts w:ascii="Arial" w:hAnsi="Arial" w:cs="Arial"/>
                <w:sz w:val="18"/>
                <w:szCs w:val="18"/>
                <w:lang w:val="ms-MY"/>
              </w:rPr>
              <w:t xml:space="preserve"> </w:t>
            </w:r>
            <w:r w:rsidRPr="00F95713">
              <w:rPr>
                <w:rFonts w:ascii="Arial" w:hAnsi="Arial" w:cs="Arial"/>
                <w:sz w:val="18"/>
                <w:szCs w:val="18"/>
                <w:u w:val="single"/>
                <w:lang w:val="ms-MY"/>
              </w:rPr>
              <w:t xml:space="preserve">Modelling and Optimization of Drinking Water Treatment Processes for Waters of the River Murray, South Australia     </w:t>
            </w:r>
          </w:p>
          <w:p w14:paraId="4034B71E" w14:textId="77777777" w:rsidR="00F318A9" w:rsidRPr="00F95713" w:rsidRDefault="00F318A9">
            <w:pPr>
              <w:tabs>
                <w:tab w:val="left" w:pos="360"/>
                <w:tab w:val="left" w:pos="720"/>
              </w:tabs>
              <w:jc w:val="both"/>
              <w:rPr>
                <w:rFonts w:ascii="Arial" w:hAnsi="Arial" w:cs="Arial"/>
                <w:b/>
                <w:bCs/>
                <w:sz w:val="18"/>
                <w:szCs w:val="18"/>
                <w:lang w:val="ms-MY"/>
              </w:rPr>
            </w:pPr>
            <w:r w:rsidRPr="00F95713">
              <w:rPr>
                <w:rFonts w:ascii="Arial" w:hAnsi="Arial" w:cs="Arial"/>
                <w:sz w:val="18"/>
                <w:szCs w:val="18"/>
                <w:lang w:val="ms-MY"/>
              </w:rPr>
              <w:t xml:space="preserve">     </w:t>
            </w:r>
          </w:p>
        </w:tc>
      </w:tr>
      <w:tr w:rsidR="005F015A" w:rsidRPr="00F95713" w14:paraId="1B8A0BD9" w14:textId="77777777" w:rsidTr="006A196D">
        <w:tc>
          <w:tcPr>
            <w:tcW w:w="9497" w:type="dxa"/>
          </w:tcPr>
          <w:p w14:paraId="608C10C3" w14:textId="77777777" w:rsidR="00F318A9" w:rsidRPr="00F95713" w:rsidRDefault="00F318A9">
            <w:pPr>
              <w:jc w:val="both"/>
              <w:rPr>
                <w:rFonts w:ascii="Arial" w:hAnsi="Arial" w:cs="Arial"/>
                <w:sz w:val="18"/>
                <w:szCs w:val="18"/>
                <w:lang w:val="ms-MY"/>
              </w:rPr>
            </w:pPr>
          </w:p>
          <w:p w14:paraId="786BF5DB" w14:textId="77777777" w:rsidR="00F318A9" w:rsidRPr="00F95713" w:rsidRDefault="00F318A9" w:rsidP="00D75713">
            <w:pPr>
              <w:numPr>
                <w:ilvl w:val="0"/>
                <w:numId w:val="2"/>
              </w:numPr>
              <w:tabs>
                <w:tab w:val="clear" w:pos="1080"/>
                <w:tab w:val="left" w:pos="360"/>
              </w:tabs>
              <w:ind w:left="0" w:firstLine="0"/>
              <w:jc w:val="both"/>
              <w:rPr>
                <w:rFonts w:ascii="Arial" w:hAnsi="Arial" w:cs="Arial"/>
                <w:sz w:val="18"/>
                <w:szCs w:val="18"/>
                <w:lang w:val="ms-MY"/>
              </w:rPr>
            </w:pPr>
            <w:r w:rsidRPr="00F95713">
              <w:rPr>
                <w:rFonts w:ascii="Arial" w:hAnsi="Arial" w:cs="Arial"/>
                <w:b/>
                <w:bCs/>
                <w:sz w:val="18"/>
                <w:szCs w:val="18"/>
                <w:lang w:val="ms-MY"/>
              </w:rPr>
              <w:t xml:space="preserve">Work Experience </w:t>
            </w:r>
            <w:r w:rsidRPr="00F95713">
              <w:rPr>
                <w:rFonts w:ascii="Arial" w:hAnsi="Arial" w:cs="Arial"/>
                <w:sz w:val="18"/>
                <w:szCs w:val="18"/>
                <w:lang w:val="ms-MY"/>
              </w:rPr>
              <w:t>(Please list your relevant experience</w:t>
            </w:r>
            <w:r w:rsidR="0076160B" w:rsidRPr="00F95713">
              <w:rPr>
                <w:rFonts w:ascii="Arial" w:hAnsi="Arial" w:cs="Arial"/>
                <w:sz w:val="18"/>
                <w:szCs w:val="18"/>
                <w:lang w:val="ms-MY"/>
              </w:rPr>
              <w:t>s</w:t>
            </w:r>
            <w:r w:rsidRPr="00F95713">
              <w:rPr>
                <w:rFonts w:ascii="Arial" w:hAnsi="Arial" w:cs="Arial"/>
                <w:sz w:val="18"/>
                <w:szCs w:val="18"/>
                <w:lang w:val="ms-MY"/>
              </w:rPr>
              <w:t xml:space="preserve"> in chronological order)</w:t>
            </w:r>
          </w:p>
          <w:p w14:paraId="60C3DDC6" w14:textId="77777777" w:rsidR="00F318A9" w:rsidRPr="00F95713" w:rsidRDefault="00F318A9">
            <w:pPr>
              <w:tabs>
                <w:tab w:val="left" w:pos="360"/>
              </w:tabs>
              <w:jc w:val="both"/>
              <w:rPr>
                <w:rFonts w:ascii="Arial" w:hAnsi="Arial" w:cs="Arial"/>
                <w:i/>
                <w:iCs/>
                <w:sz w:val="18"/>
                <w:szCs w:val="18"/>
                <w:lang w:val="ms-MY"/>
              </w:rPr>
            </w:pPr>
            <w:r w:rsidRPr="00F95713">
              <w:rPr>
                <w:rFonts w:ascii="Arial" w:hAnsi="Arial" w:cs="Arial"/>
                <w:i/>
                <w:iCs/>
                <w:sz w:val="18"/>
                <w:szCs w:val="18"/>
                <w:lang w:val="ms-MY"/>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0"/>
              <w:gridCol w:w="2284"/>
              <w:gridCol w:w="3178"/>
              <w:gridCol w:w="2358"/>
            </w:tblGrid>
            <w:tr w:rsidR="00F318A9" w:rsidRPr="00F95713" w14:paraId="24F16185" w14:textId="77777777" w:rsidTr="00E76BAF">
              <w:trPr>
                <w:trHeight w:val="274"/>
                <w:jc w:val="center"/>
              </w:trPr>
              <w:tc>
                <w:tcPr>
                  <w:tcW w:w="1300" w:type="dxa"/>
                </w:tcPr>
                <w:p w14:paraId="551FE1A6" w14:textId="77777777" w:rsidR="00F318A9" w:rsidRPr="00F95713" w:rsidRDefault="00F318A9">
                  <w:pPr>
                    <w:tabs>
                      <w:tab w:val="left" w:pos="360"/>
                      <w:tab w:val="left" w:pos="720"/>
                    </w:tabs>
                    <w:spacing w:before="40" w:after="40"/>
                    <w:jc w:val="center"/>
                    <w:rPr>
                      <w:rFonts w:ascii="Arial" w:hAnsi="Arial" w:cs="Arial"/>
                      <w:b/>
                      <w:bCs/>
                      <w:sz w:val="18"/>
                      <w:szCs w:val="18"/>
                      <w:lang w:val="ms-MY"/>
                    </w:rPr>
                  </w:pPr>
                  <w:r w:rsidRPr="00F95713">
                    <w:rPr>
                      <w:rFonts w:ascii="Arial" w:hAnsi="Arial" w:cs="Arial"/>
                      <w:b/>
                      <w:bCs/>
                      <w:sz w:val="18"/>
                      <w:szCs w:val="18"/>
                      <w:lang w:val="ms-MY"/>
                    </w:rPr>
                    <w:t>Year</w:t>
                  </w:r>
                </w:p>
              </w:tc>
              <w:tc>
                <w:tcPr>
                  <w:tcW w:w="2284" w:type="dxa"/>
                </w:tcPr>
                <w:p w14:paraId="43208CA6" w14:textId="77777777" w:rsidR="00F318A9" w:rsidRPr="00F95713" w:rsidRDefault="00F318A9">
                  <w:pPr>
                    <w:tabs>
                      <w:tab w:val="left" w:pos="360"/>
                      <w:tab w:val="left" w:pos="720"/>
                    </w:tabs>
                    <w:spacing w:before="40" w:after="40"/>
                    <w:jc w:val="center"/>
                    <w:rPr>
                      <w:rFonts w:ascii="Arial" w:hAnsi="Arial" w:cs="Arial"/>
                      <w:b/>
                      <w:bCs/>
                      <w:sz w:val="18"/>
                      <w:szCs w:val="18"/>
                      <w:lang w:val="ms-MY"/>
                    </w:rPr>
                  </w:pPr>
                  <w:r w:rsidRPr="00F95713">
                    <w:rPr>
                      <w:rFonts w:ascii="Arial" w:hAnsi="Arial" w:cs="Arial"/>
                      <w:b/>
                      <w:bCs/>
                      <w:sz w:val="18"/>
                      <w:szCs w:val="18"/>
                      <w:lang w:val="ms-MY"/>
                    </w:rPr>
                    <w:t>Position</w:t>
                  </w:r>
                </w:p>
              </w:tc>
              <w:tc>
                <w:tcPr>
                  <w:tcW w:w="3178" w:type="dxa"/>
                </w:tcPr>
                <w:p w14:paraId="52C092FF" w14:textId="77777777" w:rsidR="00F318A9" w:rsidRPr="00F95713" w:rsidRDefault="00F318A9">
                  <w:pPr>
                    <w:tabs>
                      <w:tab w:val="left" w:pos="360"/>
                      <w:tab w:val="left" w:pos="720"/>
                    </w:tabs>
                    <w:spacing w:before="40" w:after="40"/>
                    <w:jc w:val="center"/>
                    <w:rPr>
                      <w:rFonts w:ascii="Arial" w:hAnsi="Arial" w:cs="Arial"/>
                      <w:b/>
                      <w:bCs/>
                      <w:sz w:val="18"/>
                      <w:szCs w:val="18"/>
                      <w:lang w:val="ms-MY"/>
                    </w:rPr>
                  </w:pPr>
                  <w:r w:rsidRPr="00F95713">
                    <w:rPr>
                      <w:rFonts w:ascii="Arial" w:hAnsi="Arial" w:cs="Arial"/>
                      <w:b/>
                      <w:bCs/>
                      <w:sz w:val="18"/>
                      <w:szCs w:val="18"/>
                      <w:lang w:val="ms-MY"/>
                    </w:rPr>
                    <w:t>Field of Work</w:t>
                  </w:r>
                </w:p>
              </w:tc>
              <w:tc>
                <w:tcPr>
                  <w:tcW w:w="2358" w:type="dxa"/>
                </w:tcPr>
                <w:p w14:paraId="40D4208C" w14:textId="77777777" w:rsidR="00F318A9" w:rsidRPr="00F95713" w:rsidRDefault="00F318A9">
                  <w:pPr>
                    <w:tabs>
                      <w:tab w:val="left" w:pos="360"/>
                      <w:tab w:val="left" w:pos="720"/>
                    </w:tabs>
                    <w:spacing w:before="40" w:after="40"/>
                    <w:jc w:val="center"/>
                    <w:rPr>
                      <w:rFonts w:ascii="Arial" w:hAnsi="Arial" w:cs="Arial"/>
                      <w:b/>
                      <w:bCs/>
                      <w:sz w:val="18"/>
                      <w:szCs w:val="18"/>
                      <w:lang w:val="ms-MY"/>
                    </w:rPr>
                  </w:pPr>
                  <w:r w:rsidRPr="00F95713">
                    <w:rPr>
                      <w:rFonts w:ascii="Arial" w:hAnsi="Arial" w:cs="Arial"/>
                      <w:b/>
                      <w:bCs/>
                      <w:sz w:val="18"/>
                      <w:szCs w:val="18"/>
                      <w:lang w:val="ms-MY"/>
                    </w:rPr>
                    <w:t>Place of Work</w:t>
                  </w:r>
                </w:p>
              </w:tc>
            </w:tr>
            <w:tr w:rsidR="00F318A9" w:rsidRPr="00F95713" w14:paraId="1FA471DA" w14:textId="77777777" w:rsidTr="00E76BAF">
              <w:trPr>
                <w:trHeight w:val="1480"/>
                <w:jc w:val="center"/>
              </w:trPr>
              <w:tc>
                <w:tcPr>
                  <w:tcW w:w="1300" w:type="dxa"/>
                </w:tcPr>
                <w:p w14:paraId="5B36E9CE" w14:textId="77777777" w:rsidR="00F318A9" w:rsidRPr="00F95713" w:rsidRDefault="00F318A9">
                  <w:pPr>
                    <w:tabs>
                      <w:tab w:val="left" w:pos="360"/>
                      <w:tab w:val="left" w:pos="720"/>
                    </w:tabs>
                    <w:jc w:val="both"/>
                    <w:rPr>
                      <w:rFonts w:ascii="Arial" w:hAnsi="Arial" w:cs="Arial"/>
                      <w:sz w:val="18"/>
                      <w:szCs w:val="18"/>
                      <w:lang w:val="ms-MY"/>
                    </w:rPr>
                  </w:pPr>
                </w:p>
                <w:p w14:paraId="64B47068" w14:textId="77777777" w:rsidR="00F318A9" w:rsidRPr="00F95713" w:rsidRDefault="00FB1966">
                  <w:pPr>
                    <w:tabs>
                      <w:tab w:val="left" w:pos="360"/>
                      <w:tab w:val="left" w:pos="720"/>
                    </w:tabs>
                    <w:jc w:val="both"/>
                    <w:rPr>
                      <w:rFonts w:ascii="Arial" w:hAnsi="Arial" w:cs="Arial"/>
                      <w:sz w:val="18"/>
                      <w:szCs w:val="18"/>
                      <w:lang w:val="ms-MY"/>
                    </w:rPr>
                  </w:pPr>
                  <w:r w:rsidRPr="00F95713">
                    <w:rPr>
                      <w:rFonts w:ascii="Arial" w:hAnsi="Arial" w:cs="Arial"/>
                      <w:sz w:val="18"/>
                      <w:szCs w:val="18"/>
                      <w:lang w:val="ms-MY"/>
                    </w:rPr>
                    <w:t>2007-2008</w:t>
                  </w:r>
                </w:p>
                <w:p w14:paraId="7949272F" w14:textId="77777777" w:rsidR="00F318A9" w:rsidRPr="00F95713" w:rsidRDefault="00F318A9">
                  <w:pPr>
                    <w:tabs>
                      <w:tab w:val="left" w:pos="360"/>
                      <w:tab w:val="left" w:pos="720"/>
                    </w:tabs>
                    <w:jc w:val="both"/>
                    <w:rPr>
                      <w:rFonts w:ascii="Arial" w:hAnsi="Arial" w:cs="Arial"/>
                      <w:sz w:val="18"/>
                      <w:szCs w:val="18"/>
                      <w:lang w:val="ms-MY"/>
                    </w:rPr>
                  </w:pPr>
                </w:p>
                <w:p w14:paraId="06713B60" w14:textId="77777777" w:rsidR="00F318A9" w:rsidRPr="00F95713" w:rsidRDefault="00F318A9">
                  <w:pPr>
                    <w:tabs>
                      <w:tab w:val="left" w:pos="360"/>
                      <w:tab w:val="left" w:pos="720"/>
                    </w:tabs>
                    <w:jc w:val="both"/>
                    <w:rPr>
                      <w:rFonts w:ascii="Arial" w:hAnsi="Arial" w:cs="Arial"/>
                      <w:sz w:val="18"/>
                      <w:szCs w:val="18"/>
                      <w:lang w:val="ms-MY"/>
                    </w:rPr>
                  </w:pPr>
                </w:p>
                <w:p w14:paraId="40FF8ABF" w14:textId="77777777" w:rsidR="00FB1966" w:rsidRDefault="00FB1966">
                  <w:pPr>
                    <w:tabs>
                      <w:tab w:val="left" w:pos="360"/>
                      <w:tab w:val="left" w:pos="720"/>
                    </w:tabs>
                    <w:jc w:val="both"/>
                    <w:rPr>
                      <w:rFonts w:ascii="Arial" w:hAnsi="Arial" w:cs="Arial"/>
                      <w:sz w:val="18"/>
                      <w:szCs w:val="18"/>
                      <w:lang w:val="ms-MY"/>
                    </w:rPr>
                  </w:pPr>
                  <w:r w:rsidRPr="00F95713">
                    <w:rPr>
                      <w:rFonts w:ascii="Arial" w:hAnsi="Arial" w:cs="Arial"/>
                      <w:sz w:val="18"/>
                      <w:szCs w:val="18"/>
                      <w:lang w:val="ms-MY"/>
                    </w:rPr>
                    <w:t>2008-present</w:t>
                  </w:r>
                </w:p>
                <w:p w14:paraId="267A960F" w14:textId="77777777" w:rsidR="00904574" w:rsidRPr="00F95713" w:rsidRDefault="00904574">
                  <w:pPr>
                    <w:tabs>
                      <w:tab w:val="left" w:pos="360"/>
                      <w:tab w:val="left" w:pos="720"/>
                    </w:tabs>
                    <w:jc w:val="both"/>
                    <w:rPr>
                      <w:rFonts w:ascii="Arial" w:hAnsi="Arial" w:cs="Arial"/>
                      <w:sz w:val="18"/>
                      <w:szCs w:val="18"/>
                      <w:lang w:val="ms-MY"/>
                    </w:rPr>
                  </w:pPr>
                </w:p>
                <w:p w14:paraId="47DB7AAA" w14:textId="77777777" w:rsidR="00F318A9" w:rsidRPr="00F95713" w:rsidRDefault="00F318A9">
                  <w:pPr>
                    <w:tabs>
                      <w:tab w:val="left" w:pos="360"/>
                      <w:tab w:val="left" w:pos="720"/>
                    </w:tabs>
                    <w:jc w:val="both"/>
                    <w:rPr>
                      <w:rFonts w:ascii="Arial" w:hAnsi="Arial" w:cs="Arial"/>
                      <w:sz w:val="18"/>
                      <w:szCs w:val="18"/>
                      <w:lang w:val="ms-MY"/>
                    </w:rPr>
                  </w:pPr>
                </w:p>
              </w:tc>
              <w:tc>
                <w:tcPr>
                  <w:tcW w:w="2284" w:type="dxa"/>
                </w:tcPr>
                <w:p w14:paraId="49FDB4F5" w14:textId="77777777" w:rsidR="00F318A9" w:rsidRPr="00F95713" w:rsidRDefault="00F318A9">
                  <w:pPr>
                    <w:tabs>
                      <w:tab w:val="left" w:pos="360"/>
                      <w:tab w:val="left" w:pos="720"/>
                    </w:tabs>
                    <w:jc w:val="both"/>
                    <w:rPr>
                      <w:rFonts w:ascii="Arial" w:hAnsi="Arial" w:cs="Arial"/>
                      <w:sz w:val="18"/>
                      <w:szCs w:val="18"/>
                      <w:lang w:val="ms-MY"/>
                    </w:rPr>
                  </w:pPr>
                </w:p>
                <w:p w14:paraId="2513F5BE" w14:textId="77777777" w:rsidR="00FB1966" w:rsidRPr="00F95713" w:rsidRDefault="00FB1966">
                  <w:pPr>
                    <w:tabs>
                      <w:tab w:val="left" w:pos="360"/>
                      <w:tab w:val="left" w:pos="720"/>
                    </w:tabs>
                    <w:jc w:val="both"/>
                    <w:rPr>
                      <w:rFonts w:ascii="Arial" w:hAnsi="Arial" w:cs="Arial"/>
                      <w:sz w:val="18"/>
                      <w:szCs w:val="18"/>
                      <w:lang w:val="ms-MY"/>
                    </w:rPr>
                  </w:pPr>
                  <w:r w:rsidRPr="00F95713">
                    <w:rPr>
                      <w:rFonts w:ascii="Arial" w:hAnsi="Arial" w:cs="Arial"/>
                      <w:sz w:val="18"/>
                      <w:szCs w:val="18"/>
                      <w:lang w:val="ms-MY"/>
                    </w:rPr>
                    <w:t>Engineer/Cost Controller</w:t>
                  </w:r>
                </w:p>
                <w:p w14:paraId="09C75298" w14:textId="77777777" w:rsidR="00FB1966" w:rsidRPr="00F95713" w:rsidRDefault="00FB1966">
                  <w:pPr>
                    <w:tabs>
                      <w:tab w:val="left" w:pos="360"/>
                      <w:tab w:val="left" w:pos="720"/>
                    </w:tabs>
                    <w:jc w:val="both"/>
                    <w:rPr>
                      <w:rFonts w:ascii="Arial" w:hAnsi="Arial" w:cs="Arial"/>
                      <w:sz w:val="18"/>
                      <w:szCs w:val="18"/>
                      <w:lang w:val="ms-MY"/>
                    </w:rPr>
                  </w:pPr>
                </w:p>
                <w:p w14:paraId="3EB83928" w14:textId="77777777" w:rsidR="00E76BAF" w:rsidRDefault="00E76BAF">
                  <w:pPr>
                    <w:tabs>
                      <w:tab w:val="left" w:pos="360"/>
                      <w:tab w:val="left" w:pos="720"/>
                    </w:tabs>
                    <w:jc w:val="both"/>
                    <w:rPr>
                      <w:rFonts w:ascii="Arial" w:hAnsi="Arial" w:cs="Arial"/>
                      <w:sz w:val="18"/>
                      <w:szCs w:val="18"/>
                      <w:lang w:val="ms-MY"/>
                    </w:rPr>
                  </w:pPr>
                </w:p>
                <w:p w14:paraId="3C758641" w14:textId="77777777" w:rsidR="00FB1966" w:rsidRPr="00F95713" w:rsidRDefault="00E76BAF">
                  <w:pPr>
                    <w:tabs>
                      <w:tab w:val="left" w:pos="360"/>
                      <w:tab w:val="left" w:pos="720"/>
                    </w:tabs>
                    <w:jc w:val="both"/>
                    <w:rPr>
                      <w:rFonts w:ascii="Arial" w:hAnsi="Arial" w:cs="Arial"/>
                      <w:sz w:val="18"/>
                      <w:szCs w:val="18"/>
                      <w:lang w:val="ms-MY"/>
                    </w:rPr>
                  </w:pPr>
                  <w:r>
                    <w:rPr>
                      <w:rFonts w:ascii="Arial" w:hAnsi="Arial" w:cs="Arial"/>
                      <w:sz w:val="18"/>
                      <w:szCs w:val="18"/>
                      <w:lang w:val="ms-MY"/>
                    </w:rPr>
                    <w:t xml:space="preserve">Senior </w:t>
                  </w:r>
                  <w:r w:rsidR="00FB1966" w:rsidRPr="00F95713">
                    <w:rPr>
                      <w:rFonts w:ascii="Arial" w:hAnsi="Arial" w:cs="Arial"/>
                      <w:sz w:val="18"/>
                      <w:szCs w:val="18"/>
                      <w:lang w:val="ms-MY"/>
                    </w:rPr>
                    <w:t>Lecturer</w:t>
                  </w:r>
                </w:p>
              </w:tc>
              <w:tc>
                <w:tcPr>
                  <w:tcW w:w="3178" w:type="dxa"/>
                </w:tcPr>
                <w:p w14:paraId="03AC3379" w14:textId="77777777" w:rsidR="00F318A9" w:rsidRPr="00F95713" w:rsidRDefault="00F318A9">
                  <w:pPr>
                    <w:tabs>
                      <w:tab w:val="left" w:pos="360"/>
                      <w:tab w:val="left" w:pos="720"/>
                    </w:tabs>
                    <w:jc w:val="both"/>
                    <w:rPr>
                      <w:rFonts w:ascii="Arial" w:hAnsi="Arial" w:cs="Arial"/>
                      <w:sz w:val="18"/>
                      <w:szCs w:val="18"/>
                      <w:lang w:val="ms-MY"/>
                    </w:rPr>
                  </w:pPr>
                </w:p>
                <w:p w14:paraId="003F63DB" w14:textId="77777777" w:rsidR="00FB1966" w:rsidRPr="00F95713" w:rsidRDefault="00FB1966">
                  <w:pPr>
                    <w:tabs>
                      <w:tab w:val="left" w:pos="360"/>
                      <w:tab w:val="left" w:pos="720"/>
                    </w:tabs>
                    <w:jc w:val="both"/>
                    <w:rPr>
                      <w:rFonts w:ascii="Arial" w:hAnsi="Arial" w:cs="Arial"/>
                      <w:sz w:val="18"/>
                      <w:szCs w:val="18"/>
                      <w:lang w:val="ms-MY"/>
                    </w:rPr>
                  </w:pPr>
                  <w:r w:rsidRPr="00F95713">
                    <w:rPr>
                      <w:rFonts w:ascii="Arial" w:hAnsi="Arial" w:cs="Arial"/>
                      <w:sz w:val="18"/>
                      <w:szCs w:val="18"/>
                      <w:lang w:val="ms-MY"/>
                    </w:rPr>
                    <w:t>Shipyard maintenance</w:t>
                  </w:r>
                </w:p>
                <w:p w14:paraId="1AE67332" w14:textId="77777777" w:rsidR="00FB1966" w:rsidRPr="00F95713" w:rsidRDefault="00FB1966">
                  <w:pPr>
                    <w:tabs>
                      <w:tab w:val="left" w:pos="360"/>
                      <w:tab w:val="left" w:pos="720"/>
                    </w:tabs>
                    <w:jc w:val="both"/>
                    <w:rPr>
                      <w:rFonts w:ascii="Arial" w:hAnsi="Arial" w:cs="Arial"/>
                      <w:sz w:val="18"/>
                      <w:szCs w:val="18"/>
                      <w:lang w:val="ms-MY"/>
                    </w:rPr>
                  </w:pPr>
                </w:p>
                <w:p w14:paraId="15DE0635" w14:textId="77777777" w:rsidR="00FB1966" w:rsidRPr="00F95713" w:rsidRDefault="00FB1966">
                  <w:pPr>
                    <w:tabs>
                      <w:tab w:val="left" w:pos="360"/>
                      <w:tab w:val="left" w:pos="720"/>
                    </w:tabs>
                    <w:jc w:val="both"/>
                    <w:rPr>
                      <w:rFonts w:ascii="Arial" w:hAnsi="Arial" w:cs="Arial"/>
                      <w:sz w:val="18"/>
                      <w:szCs w:val="18"/>
                      <w:lang w:val="ms-MY"/>
                    </w:rPr>
                  </w:pPr>
                </w:p>
                <w:p w14:paraId="01A0D43B" w14:textId="77777777" w:rsidR="00FB1966" w:rsidRPr="00F95713" w:rsidRDefault="00FB1966" w:rsidP="00E76BAF">
                  <w:pPr>
                    <w:tabs>
                      <w:tab w:val="left" w:pos="360"/>
                      <w:tab w:val="left" w:pos="720"/>
                    </w:tabs>
                    <w:rPr>
                      <w:rFonts w:ascii="Arial" w:hAnsi="Arial" w:cs="Arial"/>
                      <w:sz w:val="18"/>
                      <w:szCs w:val="18"/>
                      <w:lang w:val="ms-MY"/>
                    </w:rPr>
                  </w:pPr>
                  <w:r w:rsidRPr="00F95713">
                    <w:rPr>
                      <w:rFonts w:ascii="Arial" w:hAnsi="Arial" w:cs="Arial"/>
                      <w:sz w:val="18"/>
                      <w:szCs w:val="18"/>
                      <w:lang w:val="ms-MY"/>
                    </w:rPr>
                    <w:t>Water</w:t>
                  </w:r>
                  <w:r w:rsidR="00B816F6" w:rsidRPr="00F95713">
                    <w:rPr>
                      <w:rFonts w:ascii="Arial" w:hAnsi="Arial" w:cs="Arial"/>
                      <w:sz w:val="18"/>
                      <w:szCs w:val="18"/>
                      <w:lang w:val="ms-MY"/>
                    </w:rPr>
                    <w:t xml:space="preserve"> </w:t>
                  </w:r>
                  <w:r w:rsidR="00E76BAF">
                    <w:rPr>
                      <w:rFonts w:ascii="Arial" w:hAnsi="Arial" w:cs="Arial"/>
                      <w:sz w:val="18"/>
                      <w:szCs w:val="18"/>
                      <w:lang w:val="ms-MY"/>
                    </w:rPr>
                    <w:t xml:space="preserve">&amp; Environmental </w:t>
                  </w:r>
                  <w:r w:rsidRPr="00F95713">
                    <w:rPr>
                      <w:rFonts w:ascii="Arial" w:hAnsi="Arial" w:cs="Arial"/>
                      <w:sz w:val="18"/>
                      <w:szCs w:val="18"/>
                      <w:lang w:val="ms-MY"/>
                    </w:rPr>
                    <w:t>Engineering</w:t>
                  </w:r>
                </w:p>
              </w:tc>
              <w:tc>
                <w:tcPr>
                  <w:tcW w:w="2358" w:type="dxa"/>
                </w:tcPr>
                <w:p w14:paraId="11FA9F06" w14:textId="77777777" w:rsidR="00F318A9" w:rsidRPr="00F95713" w:rsidRDefault="00F318A9">
                  <w:pPr>
                    <w:tabs>
                      <w:tab w:val="left" w:pos="360"/>
                      <w:tab w:val="left" w:pos="720"/>
                    </w:tabs>
                    <w:jc w:val="both"/>
                    <w:rPr>
                      <w:rFonts w:ascii="Arial" w:hAnsi="Arial" w:cs="Arial"/>
                      <w:sz w:val="18"/>
                      <w:szCs w:val="18"/>
                      <w:lang w:val="ms-MY"/>
                    </w:rPr>
                  </w:pPr>
                </w:p>
                <w:p w14:paraId="56B35683" w14:textId="77777777" w:rsidR="00FB1966" w:rsidRPr="00F95713" w:rsidRDefault="00FB1966">
                  <w:pPr>
                    <w:tabs>
                      <w:tab w:val="left" w:pos="360"/>
                      <w:tab w:val="left" w:pos="720"/>
                    </w:tabs>
                    <w:jc w:val="both"/>
                    <w:rPr>
                      <w:rFonts w:ascii="Arial" w:hAnsi="Arial" w:cs="Arial"/>
                      <w:sz w:val="18"/>
                      <w:szCs w:val="18"/>
                      <w:lang w:val="ms-MY"/>
                    </w:rPr>
                  </w:pPr>
                  <w:r w:rsidRPr="00F95713">
                    <w:rPr>
                      <w:rFonts w:ascii="Arial" w:hAnsi="Arial" w:cs="Arial"/>
                      <w:sz w:val="18"/>
                      <w:szCs w:val="18"/>
                      <w:lang w:val="ms-MY"/>
                    </w:rPr>
                    <w:t>MMHE-SHI LNG Sdn. Bhd</w:t>
                  </w:r>
                  <w:r w:rsidR="00E76BAF">
                    <w:rPr>
                      <w:rFonts w:ascii="Arial" w:hAnsi="Arial" w:cs="Arial"/>
                      <w:sz w:val="18"/>
                      <w:szCs w:val="18"/>
                      <w:lang w:val="ms-MY"/>
                    </w:rPr>
                    <w:t>, Pasir Gudang, Johor</w:t>
                  </w:r>
                </w:p>
                <w:p w14:paraId="390AC0CF" w14:textId="77777777" w:rsidR="00FB1966" w:rsidRPr="00F95713" w:rsidRDefault="00FB1966">
                  <w:pPr>
                    <w:tabs>
                      <w:tab w:val="left" w:pos="360"/>
                      <w:tab w:val="left" w:pos="720"/>
                    </w:tabs>
                    <w:jc w:val="both"/>
                    <w:rPr>
                      <w:rFonts w:ascii="Arial" w:hAnsi="Arial" w:cs="Arial"/>
                      <w:sz w:val="18"/>
                      <w:szCs w:val="18"/>
                      <w:lang w:val="ms-MY"/>
                    </w:rPr>
                  </w:pPr>
                </w:p>
                <w:p w14:paraId="6C93A5DB" w14:textId="77777777" w:rsidR="00FB1966" w:rsidRDefault="00FB1966" w:rsidP="00E76BAF">
                  <w:pPr>
                    <w:tabs>
                      <w:tab w:val="left" w:pos="360"/>
                      <w:tab w:val="left" w:pos="720"/>
                    </w:tabs>
                    <w:rPr>
                      <w:rFonts w:ascii="Arial" w:hAnsi="Arial" w:cs="Arial"/>
                      <w:sz w:val="18"/>
                      <w:szCs w:val="18"/>
                      <w:lang w:val="ms-MY"/>
                    </w:rPr>
                  </w:pPr>
                  <w:r w:rsidRPr="00F95713">
                    <w:rPr>
                      <w:rFonts w:ascii="Arial" w:hAnsi="Arial" w:cs="Arial"/>
                      <w:sz w:val="18"/>
                      <w:szCs w:val="18"/>
                      <w:lang w:val="ms-MY"/>
                    </w:rPr>
                    <w:t>Universiti Sains Malaysia</w:t>
                  </w:r>
                  <w:r w:rsidR="00E76BAF">
                    <w:rPr>
                      <w:rFonts w:ascii="Arial" w:hAnsi="Arial" w:cs="Arial"/>
                      <w:sz w:val="18"/>
                      <w:szCs w:val="18"/>
                      <w:lang w:val="ms-MY"/>
                    </w:rPr>
                    <w:t>, Engineering Campus, Nibong Tebal, Penang</w:t>
                  </w:r>
                </w:p>
                <w:p w14:paraId="774EA888" w14:textId="77777777" w:rsidR="00E76BAF" w:rsidRPr="00F95713" w:rsidRDefault="00E76BAF" w:rsidP="00E76BAF">
                  <w:pPr>
                    <w:tabs>
                      <w:tab w:val="left" w:pos="360"/>
                      <w:tab w:val="left" w:pos="720"/>
                    </w:tabs>
                    <w:rPr>
                      <w:rFonts w:ascii="Arial" w:hAnsi="Arial" w:cs="Arial"/>
                      <w:sz w:val="18"/>
                      <w:szCs w:val="18"/>
                      <w:lang w:val="ms-MY"/>
                    </w:rPr>
                  </w:pPr>
                </w:p>
              </w:tc>
            </w:tr>
          </w:tbl>
          <w:p w14:paraId="02B08932" w14:textId="77777777" w:rsidR="00F318A9" w:rsidRPr="00F95713" w:rsidRDefault="00F318A9">
            <w:pPr>
              <w:rPr>
                <w:rFonts w:ascii="Arial" w:hAnsi="Arial" w:cs="Arial"/>
                <w:sz w:val="6"/>
              </w:rPr>
            </w:pPr>
          </w:p>
          <w:p w14:paraId="498C0434" w14:textId="77777777" w:rsidR="00F318A9" w:rsidRPr="00F95713" w:rsidRDefault="00F318A9">
            <w:pPr>
              <w:tabs>
                <w:tab w:val="left" w:pos="360"/>
              </w:tabs>
              <w:ind w:left="360"/>
              <w:jc w:val="both"/>
              <w:rPr>
                <w:rFonts w:ascii="Arial" w:hAnsi="Arial" w:cs="Arial"/>
                <w:i/>
                <w:iCs/>
                <w:sz w:val="18"/>
                <w:szCs w:val="18"/>
                <w:lang w:val="ms-MY"/>
              </w:rPr>
            </w:pPr>
          </w:p>
        </w:tc>
      </w:tr>
      <w:tr w:rsidR="005F015A" w:rsidRPr="00F95713" w14:paraId="4D489C4B" w14:textId="77777777" w:rsidTr="006A196D">
        <w:tc>
          <w:tcPr>
            <w:tcW w:w="9497" w:type="dxa"/>
          </w:tcPr>
          <w:p w14:paraId="19F53CDB" w14:textId="77777777" w:rsidR="00F318A9" w:rsidRPr="00F95713" w:rsidRDefault="00F318A9">
            <w:pPr>
              <w:jc w:val="both"/>
              <w:rPr>
                <w:rFonts w:ascii="Arial" w:hAnsi="Arial" w:cs="Arial"/>
                <w:b/>
                <w:bCs/>
                <w:sz w:val="18"/>
                <w:szCs w:val="18"/>
                <w:lang w:val="ms-MY"/>
              </w:rPr>
            </w:pPr>
          </w:p>
          <w:p w14:paraId="702C59CC" w14:textId="77777777" w:rsidR="00F318A9" w:rsidRPr="00F95713" w:rsidRDefault="00F318A9" w:rsidP="00D75713">
            <w:pPr>
              <w:numPr>
                <w:ilvl w:val="0"/>
                <w:numId w:val="2"/>
              </w:numPr>
              <w:tabs>
                <w:tab w:val="clear" w:pos="1080"/>
                <w:tab w:val="left" w:pos="360"/>
              </w:tabs>
              <w:ind w:left="0" w:firstLine="0"/>
              <w:jc w:val="both"/>
              <w:rPr>
                <w:rFonts w:ascii="Arial" w:hAnsi="Arial" w:cs="Arial"/>
                <w:bCs/>
                <w:sz w:val="18"/>
                <w:szCs w:val="18"/>
                <w:lang w:val="ms-MY"/>
              </w:rPr>
            </w:pPr>
            <w:r w:rsidRPr="00F95713">
              <w:rPr>
                <w:rFonts w:ascii="Arial" w:hAnsi="Arial" w:cs="Arial"/>
                <w:b/>
                <w:bCs/>
                <w:sz w:val="18"/>
                <w:szCs w:val="18"/>
                <w:lang w:val="ms-MY"/>
              </w:rPr>
              <w:t xml:space="preserve">Main Current Research Areas </w:t>
            </w:r>
            <w:r w:rsidRPr="00F95713">
              <w:rPr>
                <w:rFonts w:ascii="Arial" w:hAnsi="Arial" w:cs="Arial"/>
                <w:bCs/>
                <w:sz w:val="18"/>
                <w:szCs w:val="18"/>
                <w:lang w:val="ms-MY"/>
              </w:rPr>
              <w:t>(Please list a maximum of three)</w:t>
            </w:r>
          </w:p>
          <w:p w14:paraId="707DE8CF" w14:textId="77777777" w:rsidR="00F318A9" w:rsidRPr="00F95713" w:rsidRDefault="00F318A9">
            <w:pPr>
              <w:tabs>
                <w:tab w:val="left" w:pos="360"/>
                <w:tab w:val="left" w:pos="720"/>
              </w:tabs>
              <w:ind w:right="432"/>
              <w:jc w:val="both"/>
              <w:rPr>
                <w:rFonts w:ascii="Arial" w:hAnsi="Arial" w:cs="Arial"/>
                <w:i/>
                <w:iCs/>
                <w:sz w:val="10"/>
                <w:szCs w:val="18"/>
                <w:lang w:val="ms-MY"/>
              </w:rPr>
            </w:pPr>
            <w:r w:rsidRPr="00F95713">
              <w:rPr>
                <w:rFonts w:ascii="Arial" w:hAnsi="Arial" w:cs="Arial"/>
                <w:bCs/>
                <w:i/>
                <w:iCs/>
                <w:sz w:val="18"/>
                <w:szCs w:val="18"/>
                <w:lang w:val="ms-MY"/>
              </w:rPr>
              <w:tab/>
            </w:r>
          </w:p>
          <w:p w14:paraId="29593739" w14:textId="69B66B38" w:rsidR="00FB1966" w:rsidRPr="00F95713" w:rsidRDefault="00A42A5F" w:rsidP="00D75713">
            <w:pPr>
              <w:numPr>
                <w:ilvl w:val="0"/>
                <w:numId w:val="10"/>
              </w:numPr>
              <w:tabs>
                <w:tab w:val="left" w:pos="360"/>
              </w:tabs>
              <w:spacing w:line="360" w:lineRule="auto"/>
              <w:ind w:right="253" w:hanging="654"/>
              <w:jc w:val="both"/>
              <w:rPr>
                <w:rFonts w:ascii="Arial" w:hAnsi="Arial" w:cs="Arial"/>
                <w:sz w:val="18"/>
                <w:szCs w:val="18"/>
                <w:u w:val="single"/>
                <w:lang w:val="ms-MY"/>
              </w:rPr>
            </w:pPr>
            <w:r>
              <w:rPr>
                <w:rFonts w:ascii="Arial" w:hAnsi="Arial" w:cs="Arial"/>
                <w:sz w:val="18"/>
                <w:szCs w:val="18"/>
                <w:u w:val="single"/>
                <w:lang w:val="ms-MY"/>
              </w:rPr>
              <w:t>Water Treatment Technology</w:t>
            </w:r>
          </w:p>
          <w:p w14:paraId="5EA86072" w14:textId="4C391B0A" w:rsidR="00FB1966" w:rsidRPr="00F95713" w:rsidRDefault="008F7E18" w:rsidP="00D75713">
            <w:pPr>
              <w:numPr>
                <w:ilvl w:val="0"/>
                <w:numId w:val="10"/>
              </w:numPr>
              <w:tabs>
                <w:tab w:val="left" w:pos="360"/>
              </w:tabs>
              <w:spacing w:line="360" w:lineRule="auto"/>
              <w:ind w:right="253" w:hanging="654"/>
              <w:jc w:val="both"/>
              <w:rPr>
                <w:rFonts w:ascii="Arial" w:hAnsi="Arial" w:cs="Arial"/>
                <w:sz w:val="18"/>
                <w:szCs w:val="18"/>
                <w:u w:val="single"/>
                <w:lang w:val="ms-MY"/>
              </w:rPr>
            </w:pPr>
            <w:r>
              <w:rPr>
                <w:rFonts w:ascii="Arial" w:hAnsi="Arial" w:cs="Arial"/>
                <w:sz w:val="18"/>
                <w:szCs w:val="18"/>
                <w:u w:val="single"/>
                <w:lang w:val="ms-MY"/>
              </w:rPr>
              <w:t>Sustainable M</w:t>
            </w:r>
          </w:p>
          <w:p w14:paraId="7C88CDFA" w14:textId="77777777" w:rsidR="00904574" w:rsidRDefault="007077BB" w:rsidP="00D75713">
            <w:pPr>
              <w:numPr>
                <w:ilvl w:val="0"/>
                <w:numId w:val="10"/>
              </w:numPr>
              <w:tabs>
                <w:tab w:val="left" w:pos="360"/>
              </w:tabs>
              <w:spacing w:line="360" w:lineRule="auto"/>
              <w:ind w:right="253" w:hanging="654"/>
              <w:jc w:val="both"/>
              <w:rPr>
                <w:rFonts w:ascii="Arial" w:hAnsi="Arial" w:cs="Arial"/>
                <w:sz w:val="18"/>
                <w:szCs w:val="18"/>
                <w:u w:val="single"/>
                <w:lang w:val="ms-MY"/>
              </w:rPr>
            </w:pPr>
            <w:r>
              <w:rPr>
                <w:rFonts w:ascii="Arial" w:hAnsi="Arial" w:cs="Arial"/>
                <w:sz w:val="18"/>
                <w:szCs w:val="18"/>
                <w:u w:val="single"/>
                <w:lang w:val="ms-MY"/>
              </w:rPr>
              <w:t>Hydarulics</w:t>
            </w:r>
            <w:r w:rsidR="00E76BAF">
              <w:rPr>
                <w:rFonts w:ascii="Arial" w:hAnsi="Arial" w:cs="Arial"/>
                <w:sz w:val="18"/>
                <w:szCs w:val="18"/>
                <w:u w:val="single"/>
                <w:lang w:val="ms-MY"/>
              </w:rPr>
              <w:t xml:space="preserve"> &amp; </w:t>
            </w:r>
            <w:r w:rsidR="00702673">
              <w:rPr>
                <w:rFonts w:ascii="Arial" w:hAnsi="Arial" w:cs="Arial"/>
                <w:sz w:val="18"/>
                <w:szCs w:val="18"/>
                <w:u w:val="single"/>
                <w:lang w:val="ms-MY"/>
              </w:rPr>
              <w:t>Groundwater Treatment</w:t>
            </w:r>
          </w:p>
          <w:p w14:paraId="2752E47C" w14:textId="67FB2A91" w:rsidR="009D4403" w:rsidRDefault="009D4403" w:rsidP="00D75713">
            <w:pPr>
              <w:numPr>
                <w:ilvl w:val="0"/>
                <w:numId w:val="10"/>
              </w:numPr>
              <w:tabs>
                <w:tab w:val="left" w:pos="360"/>
              </w:tabs>
              <w:spacing w:line="360" w:lineRule="auto"/>
              <w:ind w:right="253" w:hanging="654"/>
              <w:jc w:val="both"/>
              <w:rPr>
                <w:rFonts w:ascii="Arial" w:hAnsi="Arial" w:cs="Arial"/>
                <w:sz w:val="18"/>
                <w:szCs w:val="18"/>
                <w:u w:val="single"/>
                <w:lang w:val="ms-MY"/>
              </w:rPr>
            </w:pPr>
            <w:r>
              <w:rPr>
                <w:rFonts w:ascii="Arial" w:hAnsi="Arial" w:cs="Arial"/>
                <w:sz w:val="18"/>
                <w:szCs w:val="18"/>
                <w:u w:val="single"/>
                <w:lang w:val="ms-MY"/>
              </w:rPr>
              <w:t>Wastwater Treatment</w:t>
            </w:r>
          </w:p>
          <w:p w14:paraId="299CFE3A" w14:textId="06D1D316" w:rsidR="0015001A" w:rsidRDefault="0015001A" w:rsidP="0015001A">
            <w:pPr>
              <w:tabs>
                <w:tab w:val="left" w:pos="360"/>
              </w:tabs>
              <w:spacing w:line="360" w:lineRule="auto"/>
              <w:ind w:right="253"/>
              <w:jc w:val="both"/>
              <w:rPr>
                <w:rFonts w:ascii="Arial" w:hAnsi="Arial" w:cs="Arial"/>
                <w:sz w:val="18"/>
                <w:szCs w:val="18"/>
                <w:u w:val="single"/>
                <w:lang w:val="ms-MY"/>
              </w:rPr>
            </w:pPr>
          </w:p>
          <w:p w14:paraId="3A9BA891" w14:textId="009E97A6" w:rsidR="0015001A" w:rsidRDefault="0015001A" w:rsidP="0015001A">
            <w:pPr>
              <w:tabs>
                <w:tab w:val="left" w:pos="360"/>
              </w:tabs>
              <w:spacing w:line="360" w:lineRule="auto"/>
              <w:ind w:right="253"/>
              <w:jc w:val="both"/>
              <w:rPr>
                <w:rFonts w:ascii="Arial" w:hAnsi="Arial" w:cs="Arial"/>
                <w:sz w:val="18"/>
                <w:szCs w:val="18"/>
                <w:u w:val="single"/>
                <w:lang w:val="ms-MY"/>
              </w:rPr>
            </w:pPr>
          </w:p>
          <w:p w14:paraId="5F2C6E08" w14:textId="4686019F" w:rsidR="0015001A" w:rsidRDefault="0015001A" w:rsidP="0015001A">
            <w:pPr>
              <w:tabs>
                <w:tab w:val="left" w:pos="360"/>
              </w:tabs>
              <w:spacing w:line="360" w:lineRule="auto"/>
              <w:ind w:right="253"/>
              <w:jc w:val="both"/>
              <w:rPr>
                <w:rFonts w:ascii="Arial" w:hAnsi="Arial" w:cs="Arial"/>
                <w:sz w:val="18"/>
                <w:szCs w:val="18"/>
                <w:u w:val="single"/>
                <w:lang w:val="ms-MY"/>
              </w:rPr>
            </w:pPr>
          </w:p>
          <w:p w14:paraId="56FA178F" w14:textId="5366B645" w:rsidR="0015001A" w:rsidRDefault="0015001A" w:rsidP="0015001A">
            <w:pPr>
              <w:tabs>
                <w:tab w:val="left" w:pos="360"/>
              </w:tabs>
              <w:spacing w:line="360" w:lineRule="auto"/>
              <w:ind w:right="253"/>
              <w:jc w:val="both"/>
              <w:rPr>
                <w:rFonts w:ascii="Arial" w:hAnsi="Arial" w:cs="Arial"/>
                <w:sz w:val="18"/>
                <w:szCs w:val="18"/>
                <w:u w:val="single"/>
                <w:lang w:val="ms-MY"/>
              </w:rPr>
            </w:pPr>
          </w:p>
          <w:p w14:paraId="266B4F6F" w14:textId="7DD30B0B" w:rsidR="0015001A" w:rsidRDefault="0015001A" w:rsidP="0015001A">
            <w:pPr>
              <w:tabs>
                <w:tab w:val="left" w:pos="360"/>
              </w:tabs>
              <w:spacing w:line="360" w:lineRule="auto"/>
              <w:ind w:right="253"/>
              <w:jc w:val="both"/>
              <w:rPr>
                <w:rFonts w:ascii="Arial" w:hAnsi="Arial" w:cs="Arial"/>
                <w:sz w:val="18"/>
                <w:szCs w:val="18"/>
                <w:u w:val="single"/>
                <w:lang w:val="ms-MY"/>
              </w:rPr>
            </w:pPr>
          </w:p>
          <w:p w14:paraId="245BAE44" w14:textId="6C39378C" w:rsidR="0015001A" w:rsidRDefault="0015001A" w:rsidP="0015001A">
            <w:pPr>
              <w:tabs>
                <w:tab w:val="left" w:pos="360"/>
              </w:tabs>
              <w:spacing w:line="360" w:lineRule="auto"/>
              <w:ind w:right="253"/>
              <w:jc w:val="both"/>
              <w:rPr>
                <w:rFonts w:ascii="Arial" w:hAnsi="Arial" w:cs="Arial"/>
                <w:sz w:val="18"/>
                <w:szCs w:val="18"/>
                <w:u w:val="single"/>
                <w:lang w:val="ms-MY"/>
              </w:rPr>
            </w:pPr>
          </w:p>
          <w:p w14:paraId="6A14F5AF" w14:textId="77777777" w:rsidR="0015001A" w:rsidRDefault="0015001A" w:rsidP="0015001A">
            <w:pPr>
              <w:tabs>
                <w:tab w:val="left" w:pos="360"/>
              </w:tabs>
              <w:spacing w:line="360" w:lineRule="auto"/>
              <w:ind w:right="253"/>
              <w:jc w:val="both"/>
              <w:rPr>
                <w:rFonts w:ascii="Arial" w:hAnsi="Arial" w:cs="Arial"/>
                <w:sz w:val="18"/>
                <w:szCs w:val="18"/>
                <w:u w:val="single"/>
                <w:lang w:val="ms-MY"/>
              </w:rPr>
            </w:pPr>
          </w:p>
          <w:p w14:paraId="32143BD8" w14:textId="77777777" w:rsidR="00D85648" w:rsidRPr="00F95713" w:rsidRDefault="00D85648">
            <w:pPr>
              <w:tabs>
                <w:tab w:val="left" w:pos="360"/>
              </w:tabs>
              <w:jc w:val="both"/>
              <w:rPr>
                <w:rFonts w:ascii="Arial" w:hAnsi="Arial" w:cs="Arial"/>
                <w:bCs/>
                <w:i/>
                <w:iCs/>
                <w:sz w:val="18"/>
                <w:szCs w:val="18"/>
                <w:lang w:val="ms-MY"/>
              </w:rPr>
            </w:pPr>
          </w:p>
        </w:tc>
      </w:tr>
    </w:tbl>
    <w:tbl>
      <w:tblPr>
        <w:tblpPr w:leftFromText="180" w:rightFromText="180" w:vertAnchor="text" w:tblpY="-1439"/>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9"/>
        <w:gridCol w:w="8955"/>
      </w:tblGrid>
      <w:tr w:rsidR="00AC3A0A" w14:paraId="550345AD" w14:textId="77777777" w:rsidTr="005326CE">
        <w:trPr>
          <w:trHeight w:val="511"/>
        </w:trPr>
        <w:tc>
          <w:tcPr>
            <w:tcW w:w="769" w:type="dxa"/>
            <w:shd w:val="clear" w:color="auto" w:fill="B4C6E7" w:themeFill="accent5" w:themeFillTint="66"/>
          </w:tcPr>
          <w:p w14:paraId="75A0C661" w14:textId="77777777" w:rsidR="00AC3A0A" w:rsidRPr="005326CE" w:rsidRDefault="00AC3A0A" w:rsidP="00AC3A0A">
            <w:pPr>
              <w:pStyle w:val="BodyTextIndent"/>
              <w:tabs>
                <w:tab w:val="clear" w:pos="900"/>
              </w:tabs>
              <w:ind w:left="0" w:firstLine="0"/>
              <w:rPr>
                <w:color w:val="000000" w:themeColor="text1"/>
                <w:sz w:val="20"/>
                <w:szCs w:val="20"/>
                <w:lang w:val="ms-MY"/>
              </w:rPr>
            </w:pPr>
          </w:p>
          <w:p w14:paraId="33E76EFA" w14:textId="77777777" w:rsidR="00AC3A0A" w:rsidRPr="005326CE" w:rsidRDefault="00D85648" w:rsidP="00AC3A0A">
            <w:pPr>
              <w:pStyle w:val="BodyTextIndent"/>
              <w:tabs>
                <w:tab w:val="clear" w:pos="900"/>
              </w:tabs>
              <w:ind w:left="0" w:firstLine="0"/>
              <w:jc w:val="center"/>
              <w:rPr>
                <w:b/>
                <w:bCs/>
                <w:color w:val="000000" w:themeColor="text1"/>
                <w:sz w:val="20"/>
                <w:szCs w:val="20"/>
                <w:lang w:val="ms-MY"/>
              </w:rPr>
            </w:pPr>
            <w:r w:rsidRPr="005326CE">
              <w:rPr>
                <w:b/>
                <w:bCs/>
                <w:color w:val="000000" w:themeColor="text1"/>
                <w:sz w:val="20"/>
                <w:szCs w:val="20"/>
                <w:lang w:val="ms-MY"/>
              </w:rPr>
              <w:t>1</w:t>
            </w:r>
          </w:p>
        </w:tc>
        <w:tc>
          <w:tcPr>
            <w:tcW w:w="8955" w:type="dxa"/>
            <w:shd w:val="clear" w:color="auto" w:fill="B4C6E7" w:themeFill="accent5" w:themeFillTint="66"/>
          </w:tcPr>
          <w:p w14:paraId="50992A7C" w14:textId="77777777" w:rsidR="00AC3A0A" w:rsidRPr="005326CE" w:rsidRDefault="00AC3A0A" w:rsidP="00AC3A0A">
            <w:pPr>
              <w:pStyle w:val="BodyTextIndent"/>
              <w:tabs>
                <w:tab w:val="clear" w:pos="900"/>
              </w:tabs>
              <w:ind w:left="0" w:firstLine="0"/>
              <w:rPr>
                <w:color w:val="000000" w:themeColor="text1"/>
                <w:sz w:val="20"/>
                <w:szCs w:val="20"/>
                <w:lang w:val="ms-MY"/>
              </w:rPr>
            </w:pPr>
          </w:p>
          <w:p w14:paraId="1EFFC3B2" w14:textId="77777777" w:rsidR="00AC3A0A" w:rsidRPr="005326CE" w:rsidRDefault="00AC3A0A" w:rsidP="00D128DD">
            <w:pPr>
              <w:pStyle w:val="BodyTextIndent"/>
              <w:tabs>
                <w:tab w:val="clear" w:pos="900"/>
              </w:tabs>
              <w:ind w:left="0" w:firstLine="0"/>
              <w:rPr>
                <w:b/>
                <w:bCs/>
                <w:color w:val="000000" w:themeColor="text1"/>
                <w:sz w:val="20"/>
                <w:szCs w:val="20"/>
                <w:lang w:val="ms-MY"/>
              </w:rPr>
            </w:pPr>
            <w:r w:rsidRPr="005326CE">
              <w:rPr>
                <w:b/>
                <w:bCs/>
                <w:color w:val="000000" w:themeColor="text1"/>
                <w:sz w:val="20"/>
                <w:szCs w:val="20"/>
                <w:lang w:val="ms-MY"/>
              </w:rPr>
              <w:t>Research Publications</w:t>
            </w:r>
          </w:p>
        </w:tc>
      </w:tr>
      <w:tr w:rsidR="00AC3A0A" w:rsidRPr="007D4DFD" w14:paraId="3493BAA7" w14:textId="77777777" w:rsidTr="000F060F">
        <w:trPr>
          <w:trHeight w:val="2240"/>
        </w:trPr>
        <w:tc>
          <w:tcPr>
            <w:tcW w:w="769" w:type="dxa"/>
          </w:tcPr>
          <w:p w14:paraId="7994D8A8" w14:textId="77777777" w:rsidR="00AC3A0A" w:rsidRDefault="00AC3A0A" w:rsidP="00AC3A0A">
            <w:pPr>
              <w:pStyle w:val="BodyTextIndent"/>
              <w:tabs>
                <w:tab w:val="clear" w:pos="900"/>
              </w:tabs>
              <w:ind w:left="0" w:firstLine="0"/>
              <w:jc w:val="center"/>
              <w:rPr>
                <w:bCs/>
                <w:szCs w:val="18"/>
                <w:lang w:val="ms-MY"/>
              </w:rPr>
            </w:pPr>
          </w:p>
          <w:p w14:paraId="5E48AAED" w14:textId="77777777" w:rsidR="00AC3A0A" w:rsidRPr="007D4DFD" w:rsidRDefault="00AC3A0A" w:rsidP="00AC3A0A">
            <w:pPr>
              <w:pStyle w:val="BodyTextIndent"/>
              <w:tabs>
                <w:tab w:val="clear" w:pos="900"/>
              </w:tabs>
              <w:ind w:left="0" w:firstLine="0"/>
              <w:jc w:val="center"/>
              <w:rPr>
                <w:bCs/>
                <w:szCs w:val="18"/>
                <w:lang w:val="ms-MY"/>
              </w:rPr>
            </w:pPr>
            <w:r w:rsidRPr="007D4DFD">
              <w:rPr>
                <w:bCs/>
                <w:szCs w:val="18"/>
                <w:lang w:val="ms-MY"/>
              </w:rPr>
              <w:t>(b)</w:t>
            </w:r>
          </w:p>
        </w:tc>
        <w:tc>
          <w:tcPr>
            <w:tcW w:w="8955" w:type="dxa"/>
          </w:tcPr>
          <w:p w14:paraId="24D236B8" w14:textId="77777777" w:rsidR="00AC3A0A" w:rsidRPr="00C24553" w:rsidRDefault="00AC3A0A" w:rsidP="00AC3A0A">
            <w:pPr>
              <w:pStyle w:val="BodyTextIndent"/>
              <w:tabs>
                <w:tab w:val="clear" w:pos="900"/>
                <w:tab w:val="left" w:pos="342"/>
              </w:tabs>
              <w:ind w:left="0" w:firstLine="0"/>
              <w:rPr>
                <w:b/>
                <w:szCs w:val="18"/>
                <w:lang w:val="ms-MY"/>
              </w:rPr>
            </w:pPr>
          </w:p>
          <w:p w14:paraId="2F89E48C" w14:textId="77777777" w:rsidR="00AC3A0A" w:rsidRPr="00C24553" w:rsidRDefault="00AC3A0A" w:rsidP="00AC3A0A">
            <w:pPr>
              <w:pStyle w:val="BodyTextIndent"/>
              <w:tabs>
                <w:tab w:val="clear" w:pos="900"/>
                <w:tab w:val="left" w:pos="342"/>
              </w:tabs>
              <w:ind w:left="0" w:firstLine="0"/>
              <w:rPr>
                <w:b/>
                <w:szCs w:val="18"/>
                <w:lang w:val="ms-MY"/>
              </w:rPr>
            </w:pPr>
            <w:r w:rsidRPr="00C24553">
              <w:rPr>
                <w:b/>
                <w:szCs w:val="18"/>
                <w:lang w:val="ms-MY"/>
              </w:rPr>
              <w:t>Journal</w:t>
            </w:r>
          </w:p>
          <w:p w14:paraId="58118F12" w14:textId="77777777" w:rsidR="00AC3A0A" w:rsidRPr="00C24553" w:rsidRDefault="00AC3A0A" w:rsidP="00AC3A0A">
            <w:pPr>
              <w:pStyle w:val="BodyTextIndent"/>
              <w:tabs>
                <w:tab w:val="clear" w:pos="900"/>
                <w:tab w:val="left" w:pos="357"/>
                <w:tab w:val="left" w:pos="702"/>
                <w:tab w:val="left" w:pos="2052"/>
                <w:tab w:val="left" w:pos="2307"/>
              </w:tabs>
              <w:ind w:left="0" w:firstLine="0"/>
              <w:rPr>
                <w:szCs w:val="18"/>
                <w:lang w:val="ms-MY"/>
              </w:rPr>
            </w:pPr>
            <w:r w:rsidRPr="00C24553">
              <w:rPr>
                <w:bCs/>
                <w:szCs w:val="18"/>
                <w:lang w:val="ms-MY"/>
              </w:rPr>
              <w:tab/>
            </w:r>
          </w:p>
          <w:p w14:paraId="34AA98EE" w14:textId="77777777" w:rsidR="00AC3A0A" w:rsidRPr="00474D50" w:rsidRDefault="00474D50" w:rsidP="00AC3A0A">
            <w:pPr>
              <w:pStyle w:val="BodyTextIndent"/>
              <w:tabs>
                <w:tab w:val="clear" w:pos="900"/>
                <w:tab w:val="left" w:pos="357"/>
                <w:tab w:val="left" w:pos="702"/>
                <w:tab w:val="left" w:pos="2052"/>
                <w:tab w:val="left" w:pos="2307"/>
              </w:tabs>
              <w:ind w:left="0" w:firstLine="0"/>
              <w:rPr>
                <w:b/>
                <w:bCs/>
                <w:sz w:val="20"/>
                <w:szCs w:val="20"/>
                <w:lang w:val="ms-MY"/>
              </w:rPr>
            </w:pPr>
            <w:r w:rsidRPr="00474D50">
              <w:rPr>
                <w:b/>
                <w:bCs/>
                <w:sz w:val="20"/>
                <w:szCs w:val="20"/>
                <w:lang w:val="ms-MY"/>
              </w:rPr>
              <w:t>i) ISI Journal</w:t>
            </w:r>
            <w:r w:rsidR="009D4403">
              <w:rPr>
                <w:b/>
                <w:bCs/>
                <w:sz w:val="20"/>
                <w:szCs w:val="20"/>
                <w:lang w:val="ms-MY"/>
              </w:rPr>
              <w:t xml:space="preserve"> [9</w:t>
            </w:r>
            <w:r w:rsidR="007077BB">
              <w:rPr>
                <w:b/>
                <w:bCs/>
                <w:sz w:val="20"/>
                <w:szCs w:val="20"/>
                <w:lang w:val="ms-MY"/>
              </w:rPr>
              <w:t>]</w:t>
            </w:r>
          </w:p>
          <w:p w14:paraId="0FB9B1D0" w14:textId="77777777" w:rsidR="00474D50" w:rsidRPr="007077BB" w:rsidRDefault="00474D50" w:rsidP="00AA6482">
            <w:pPr>
              <w:pStyle w:val="BodyTextIndent"/>
              <w:tabs>
                <w:tab w:val="clear" w:pos="900"/>
                <w:tab w:val="left" w:pos="357"/>
                <w:tab w:val="left" w:pos="1103"/>
                <w:tab w:val="left" w:pos="2052"/>
                <w:tab w:val="left" w:pos="2307"/>
              </w:tabs>
              <w:ind w:left="536" w:hanging="284"/>
              <w:rPr>
                <w:bCs/>
                <w:szCs w:val="18"/>
                <w:lang w:val="ms-MY"/>
              </w:rPr>
            </w:pPr>
          </w:p>
          <w:p w14:paraId="13F1E507" w14:textId="77777777" w:rsidR="00D93474" w:rsidRPr="00D93474" w:rsidRDefault="00D93474" w:rsidP="00D93474">
            <w:pPr>
              <w:jc w:val="both"/>
              <w:rPr>
                <w:rFonts w:ascii="Arial" w:eastAsia="Calibri" w:hAnsi="Arial" w:cs="Arial"/>
                <w:noProof/>
                <w:sz w:val="18"/>
                <w:szCs w:val="18"/>
              </w:rPr>
            </w:pPr>
          </w:p>
          <w:p w14:paraId="2C2A6483" w14:textId="770898F9" w:rsidR="00D93474" w:rsidRPr="00C506C1" w:rsidRDefault="00D93474" w:rsidP="00D93474">
            <w:pPr>
              <w:pStyle w:val="ListParagraph"/>
              <w:numPr>
                <w:ilvl w:val="0"/>
                <w:numId w:val="36"/>
              </w:numPr>
              <w:ind w:left="536" w:hanging="284"/>
              <w:jc w:val="both"/>
              <w:rPr>
                <w:rFonts w:ascii="Arial" w:eastAsia="Calibri" w:hAnsi="Arial" w:cs="Arial"/>
                <w:noProof/>
                <w:sz w:val="18"/>
                <w:szCs w:val="18"/>
              </w:rPr>
            </w:pPr>
            <w:r w:rsidRPr="00C506C1">
              <w:rPr>
                <w:rFonts w:ascii="Arial" w:eastAsia="Calibri" w:hAnsi="Arial" w:cs="Arial"/>
                <w:b/>
                <w:noProof/>
                <w:sz w:val="18"/>
                <w:szCs w:val="18"/>
              </w:rPr>
              <w:t>MF Murshed</w:t>
            </w:r>
            <w:r w:rsidRPr="00C506C1">
              <w:rPr>
                <w:rFonts w:ascii="Arial" w:eastAsia="Calibri" w:hAnsi="Arial" w:cs="Arial"/>
                <w:noProof/>
                <w:sz w:val="18"/>
                <w:szCs w:val="18"/>
              </w:rPr>
              <w:t xml:space="preserve">, R Mohamadpor, C Chow, </w:t>
            </w:r>
            <w:r w:rsidRPr="009917AC">
              <w:rPr>
                <w:rFonts w:ascii="Arial" w:eastAsia="Calibri" w:hAnsi="Arial" w:cs="Arial"/>
                <w:b/>
                <w:bCs/>
                <w:noProof/>
                <w:sz w:val="18"/>
                <w:szCs w:val="18"/>
              </w:rPr>
              <w:t>202</w:t>
            </w:r>
            <w:r w:rsidRPr="009917AC">
              <w:rPr>
                <w:rFonts w:ascii="Arial" w:eastAsia="Calibri" w:hAnsi="Arial" w:cs="Arial"/>
                <w:b/>
                <w:bCs/>
                <w:noProof/>
                <w:sz w:val="18"/>
                <w:szCs w:val="18"/>
              </w:rPr>
              <w:t>1</w:t>
            </w:r>
            <w:r w:rsidRPr="00C506C1">
              <w:rPr>
                <w:rFonts w:ascii="Arial" w:eastAsia="Calibri" w:hAnsi="Arial" w:cs="Arial"/>
                <w:noProof/>
                <w:sz w:val="18"/>
                <w:szCs w:val="18"/>
              </w:rPr>
              <w:t>'</w:t>
            </w:r>
            <w:r>
              <w:t xml:space="preserve"> </w:t>
            </w:r>
            <w:r w:rsidRPr="00C506C1">
              <w:rPr>
                <w:rFonts w:ascii="Arial" w:eastAsia="Calibri" w:hAnsi="Arial" w:cs="Arial"/>
                <w:noProof/>
                <w:sz w:val="18"/>
                <w:szCs w:val="18"/>
              </w:rPr>
              <w:t>Comparing the log-response curve and adsorption isotherm model for removing dissolved organic matter during La Nina event</w:t>
            </w:r>
            <w:r>
              <w:rPr>
                <w:rFonts w:ascii="Arial" w:eastAsia="Calibri" w:hAnsi="Arial" w:cs="Arial"/>
                <w:noProof/>
                <w:sz w:val="18"/>
                <w:szCs w:val="18"/>
              </w:rPr>
              <w:t>' Water &amp; Environment Journal</w:t>
            </w:r>
            <w:r w:rsidR="002C5E3A">
              <w:rPr>
                <w:rFonts w:ascii="Arial" w:eastAsia="Calibri" w:hAnsi="Arial" w:cs="Arial"/>
                <w:noProof/>
                <w:sz w:val="18"/>
                <w:szCs w:val="18"/>
              </w:rPr>
              <w:t>,</w:t>
            </w:r>
            <w:r w:rsidR="009917AC">
              <w:rPr>
                <w:rFonts w:ascii="Arial" w:eastAsia="Calibri" w:hAnsi="Arial" w:cs="Arial"/>
                <w:noProof/>
                <w:sz w:val="18"/>
                <w:szCs w:val="18"/>
              </w:rPr>
              <w:t xml:space="preserve"> </w:t>
            </w:r>
            <w:r w:rsidR="009917AC" w:rsidRPr="009917AC">
              <w:rPr>
                <w:rFonts w:ascii="Arial" w:eastAsia="Calibri" w:hAnsi="Arial" w:cs="Arial"/>
                <w:noProof/>
                <w:sz w:val="18"/>
                <w:szCs w:val="18"/>
              </w:rPr>
              <w:t>35 (1), 133-147</w:t>
            </w:r>
          </w:p>
          <w:p w14:paraId="50496EBF" w14:textId="77777777" w:rsidR="00D93474" w:rsidRDefault="00D93474" w:rsidP="00D93474">
            <w:pPr>
              <w:pStyle w:val="ListParagraph"/>
              <w:ind w:left="536"/>
              <w:jc w:val="both"/>
              <w:rPr>
                <w:rFonts w:ascii="Arial" w:eastAsia="Calibri" w:hAnsi="Arial" w:cs="Arial"/>
                <w:noProof/>
                <w:sz w:val="18"/>
                <w:szCs w:val="18"/>
              </w:rPr>
            </w:pPr>
          </w:p>
          <w:p w14:paraId="787060A8" w14:textId="2BDCCA4B" w:rsidR="00453ED0" w:rsidRDefault="00453ED0" w:rsidP="00453ED0">
            <w:pPr>
              <w:pStyle w:val="ListParagraph"/>
              <w:numPr>
                <w:ilvl w:val="0"/>
                <w:numId w:val="36"/>
              </w:numPr>
              <w:ind w:left="536" w:hanging="284"/>
              <w:jc w:val="both"/>
              <w:rPr>
                <w:rFonts w:ascii="Arial" w:eastAsia="Calibri" w:hAnsi="Arial" w:cs="Arial"/>
                <w:noProof/>
                <w:sz w:val="18"/>
                <w:szCs w:val="18"/>
              </w:rPr>
            </w:pPr>
            <w:r w:rsidRPr="001A0CE8">
              <w:rPr>
                <w:rFonts w:ascii="Arial" w:eastAsia="Calibri" w:hAnsi="Arial" w:cs="Arial"/>
                <w:noProof/>
                <w:sz w:val="18"/>
                <w:szCs w:val="18"/>
              </w:rPr>
              <w:t xml:space="preserve">SA Ishak, </w:t>
            </w:r>
            <w:r w:rsidRPr="001A0CE8">
              <w:rPr>
                <w:rFonts w:ascii="Arial" w:eastAsia="Calibri" w:hAnsi="Arial" w:cs="Arial"/>
                <w:b/>
                <w:noProof/>
                <w:sz w:val="18"/>
                <w:szCs w:val="18"/>
              </w:rPr>
              <w:t>MF Murshed</w:t>
            </w:r>
            <w:r w:rsidRPr="001A0CE8">
              <w:rPr>
                <w:rFonts w:ascii="Arial" w:eastAsia="Calibri" w:hAnsi="Arial" w:cs="Arial"/>
                <w:noProof/>
                <w:sz w:val="18"/>
                <w:szCs w:val="18"/>
              </w:rPr>
              <w:t>, H Md Akil, N Ismail, SZ Md Rasib, AAS Al-Gheethi,</w:t>
            </w:r>
            <w:r>
              <w:rPr>
                <w:rFonts w:ascii="Arial" w:eastAsia="Calibri" w:hAnsi="Arial" w:cs="Arial"/>
                <w:noProof/>
                <w:sz w:val="18"/>
                <w:szCs w:val="18"/>
              </w:rPr>
              <w:t xml:space="preserve"> </w:t>
            </w:r>
            <w:r w:rsidRPr="009917AC">
              <w:rPr>
                <w:rFonts w:ascii="Arial" w:eastAsia="Calibri" w:hAnsi="Arial" w:cs="Arial"/>
                <w:b/>
                <w:bCs/>
                <w:noProof/>
                <w:sz w:val="18"/>
                <w:szCs w:val="18"/>
              </w:rPr>
              <w:t>2020</w:t>
            </w:r>
            <w:r w:rsidRPr="001A0CE8">
              <w:rPr>
                <w:rFonts w:ascii="Arial" w:eastAsia="Calibri" w:hAnsi="Arial" w:cs="Arial"/>
                <w:noProof/>
                <w:sz w:val="18"/>
                <w:szCs w:val="18"/>
              </w:rPr>
              <w:t xml:space="preserve"> 'The Application of Modified Natural Polymers in Toxicant Dye Compounds Wastewater: A Review' </w:t>
            </w:r>
            <w:r w:rsidRPr="001A0CE8">
              <w:rPr>
                <w:rFonts w:ascii="Arial" w:eastAsia="Calibri" w:hAnsi="Arial" w:cs="Arial"/>
                <w:i/>
                <w:noProof/>
                <w:sz w:val="18"/>
                <w:szCs w:val="18"/>
              </w:rPr>
              <w:t>Water</w:t>
            </w:r>
            <w:r w:rsidRPr="001A0CE8">
              <w:rPr>
                <w:rFonts w:ascii="Arial" w:eastAsia="Calibri" w:hAnsi="Arial" w:cs="Arial"/>
                <w:noProof/>
                <w:sz w:val="18"/>
                <w:szCs w:val="18"/>
              </w:rPr>
              <w:t>, Vol. 7, 2032</w:t>
            </w:r>
          </w:p>
          <w:p w14:paraId="0A390D63" w14:textId="77777777" w:rsidR="00453ED0" w:rsidRPr="00C506C1" w:rsidRDefault="00453ED0" w:rsidP="00453ED0">
            <w:pPr>
              <w:pStyle w:val="ListParagraph"/>
              <w:jc w:val="both"/>
              <w:rPr>
                <w:rFonts w:ascii="Arial" w:eastAsia="Calibri" w:hAnsi="Arial" w:cs="Arial"/>
                <w:noProof/>
                <w:sz w:val="18"/>
                <w:szCs w:val="18"/>
              </w:rPr>
            </w:pPr>
          </w:p>
          <w:p w14:paraId="61E739C0" w14:textId="7DCEA91E" w:rsidR="00D1721F" w:rsidRPr="00D1721F" w:rsidRDefault="00D1721F" w:rsidP="00D1721F">
            <w:pPr>
              <w:pStyle w:val="ListParagraph"/>
              <w:numPr>
                <w:ilvl w:val="0"/>
                <w:numId w:val="36"/>
              </w:numPr>
              <w:tabs>
                <w:tab w:val="clear" w:pos="1080"/>
                <w:tab w:val="num" w:pos="531"/>
              </w:tabs>
              <w:ind w:left="531" w:hanging="284"/>
              <w:rPr>
                <w:rFonts w:ascii="Arial" w:eastAsia="Calibri" w:hAnsi="Arial" w:cs="Arial"/>
                <w:noProof/>
                <w:sz w:val="18"/>
                <w:szCs w:val="18"/>
                <w:lang w:val="en-AU"/>
              </w:rPr>
            </w:pPr>
            <w:r>
              <w:rPr>
                <w:rFonts w:ascii="Arial" w:eastAsia="Calibri" w:hAnsi="Arial" w:cs="Arial"/>
                <w:noProof/>
                <w:sz w:val="18"/>
                <w:szCs w:val="18"/>
                <w:lang w:val="en-AU"/>
              </w:rPr>
              <w:t xml:space="preserve">Mohammadpour, R., Ghani, A.A., Sabzevari, T., &amp; </w:t>
            </w:r>
            <w:r w:rsidRPr="00D1721F">
              <w:rPr>
                <w:rFonts w:ascii="Arial" w:eastAsia="Calibri" w:hAnsi="Arial" w:cs="Arial"/>
                <w:b/>
                <w:noProof/>
                <w:sz w:val="18"/>
                <w:szCs w:val="18"/>
                <w:lang w:val="en-AU"/>
              </w:rPr>
              <w:t>Murshed, M.F. 2019</w:t>
            </w:r>
            <w:r>
              <w:rPr>
                <w:rFonts w:ascii="Arial" w:eastAsia="Calibri" w:hAnsi="Arial" w:cs="Arial"/>
                <w:noProof/>
                <w:sz w:val="18"/>
                <w:szCs w:val="18"/>
                <w:lang w:val="en-AU"/>
              </w:rPr>
              <w:t xml:space="preserve">, ‘Local scour around complex abutments’, </w:t>
            </w:r>
            <w:r w:rsidRPr="00D1721F">
              <w:rPr>
                <w:rFonts w:ascii="Arial" w:eastAsia="Calibri" w:hAnsi="Arial" w:cs="Arial"/>
                <w:i/>
                <w:noProof/>
                <w:sz w:val="18"/>
                <w:szCs w:val="18"/>
                <w:lang w:val="en-AU"/>
              </w:rPr>
              <w:t>ISH Journal of Hydaulic Engineering, DOI: 10.1080/09715010.2019.1607783</w:t>
            </w:r>
          </w:p>
          <w:p w14:paraId="7E9F55A2" w14:textId="77777777" w:rsidR="00D1721F" w:rsidRPr="00D1721F" w:rsidRDefault="00D1721F" w:rsidP="00D1721F">
            <w:pPr>
              <w:pStyle w:val="ListParagraph"/>
              <w:tabs>
                <w:tab w:val="left" w:pos="531"/>
              </w:tabs>
              <w:ind w:left="531"/>
              <w:rPr>
                <w:rFonts w:ascii="Arial" w:eastAsia="Calibri" w:hAnsi="Arial" w:cs="Arial"/>
                <w:noProof/>
                <w:sz w:val="18"/>
                <w:szCs w:val="18"/>
                <w:lang w:val="en-AU"/>
              </w:rPr>
            </w:pPr>
          </w:p>
          <w:p w14:paraId="41A534B8" w14:textId="77777777" w:rsidR="007077BB" w:rsidRPr="007077BB" w:rsidRDefault="007077BB" w:rsidP="007077BB">
            <w:pPr>
              <w:pStyle w:val="ListParagraph"/>
              <w:numPr>
                <w:ilvl w:val="0"/>
                <w:numId w:val="36"/>
              </w:numPr>
              <w:tabs>
                <w:tab w:val="clear" w:pos="1080"/>
                <w:tab w:val="left" w:pos="531"/>
              </w:tabs>
              <w:ind w:left="531" w:hanging="284"/>
              <w:rPr>
                <w:rFonts w:ascii="Arial" w:eastAsia="Calibri" w:hAnsi="Arial" w:cs="Arial"/>
                <w:noProof/>
                <w:sz w:val="18"/>
                <w:szCs w:val="18"/>
                <w:lang w:val="en-AU"/>
              </w:rPr>
            </w:pPr>
            <w:r w:rsidRPr="007077BB">
              <w:rPr>
                <w:rFonts w:ascii="Arial" w:eastAsia="Calibri" w:hAnsi="Arial" w:cs="Arial"/>
                <w:b/>
                <w:noProof/>
                <w:sz w:val="18"/>
                <w:szCs w:val="18"/>
                <w:lang w:val="en-AU"/>
              </w:rPr>
              <w:t>Murshed, MF</w:t>
            </w:r>
            <w:r w:rsidRPr="007077BB">
              <w:rPr>
                <w:rFonts w:ascii="Arial" w:eastAsia="Calibri" w:hAnsi="Arial" w:cs="Arial"/>
                <w:noProof/>
                <w:sz w:val="18"/>
                <w:szCs w:val="18"/>
                <w:lang w:val="en-AU"/>
              </w:rPr>
              <w:t xml:space="preserve">, Aslam, Z, Lewis, R, Chow, CWK, Wang, D, Drikas, M &amp; Van Leeuwen, J. 2014, 'Changes in the quality of river water before and after a major flood event associated with a La Niña cycle and treatment requirements for drinking purposes', </w:t>
            </w:r>
            <w:r w:rsidRPr="007077BB">
              <w:rPr>
                <w:rFonts w:ascii="Arial" w:eastAsia="Calibri" w:hAnsi="Arial" w:cs="Arial"/>
                <w:i/>
                <w:noProof/>
                <w:sz w:val="18"/>
                <w:szCs w:val="18"/>
                <w:lang w:val="en-AU"/>
              </w:rPr>
              <w:t>Journal of Environmental Sciences</w:t>
            </w:r>
            <w:r w:rsidRPr="007077BB">
              <w:rPr>
                <w:rFonts w:ascii="Arial" w:eastAsia="Calibri" w:hAnsi="Arial" w:cs="Arial"/>
                <w:noProof/>
                <w:sz w:val="18"/>
                <w:szCs w:val="18"/>
                <w:lang w:val="en-AU"/>
              </w:rPr>
              <w:t xml:space="preserve">, vol. 26, no. 9, pp. </w:t>
            </w:r>
          </w:p>
          <w:p w14:paraId="79E43CE6" w14:textId="77777777" w:rsidR="007077BB" w:rsidRPr="007077BB" w:rsidRDefault="007077BB" w:rsidP="007077BB">
            <w:pPr>
              <w:pStyle w:val="ListParagraph"/>
              <w:tabs>
                <w:tab w:val="left" w:pos="531"/>
              </w:tabs>
              <w:ind w:left="531"/>
              <w:rPr>
                <w:rFonts w:ascii="Arial" w:eastAsia="Calibri" w:hAnsi="Arial" w:cs="Arial"/>
                <w:noProof/>
                <w:sz w:val="18"/>
                <w:szCs w:val="18"/>
                <w:lang w:val="en-AU"/>
              </w:rPr>
            </w:pPr>
          </w:p>
          <w:p w14:paraId="44013D63" w14:textId="77777777" w:rsidR="00AC3A0A" w:rsidRPr="007077BB" w:rsidRDefault="00AC3A0A" w:rsidP="007077BB">
            <w:pPr>
              <w:pStyle w:val="ListParagraph"/>
              <w:numPr>
                <w:ilvl w:val="0"/>
                <w:numId w:val="36"/>
              </w:numPr>
              <w:ind w:left="536" w:hanging="284"/>
              <w:rPr>
                <w:rFonts w:ascii="Arial" w:eastAsia="Calibri" w:hAnsi="Arial" w:cs="Arial"/>
                <w:noProof/>
                <w:sz w:val="18"/>
                <w:szCs w:val="18"/>
              </w:rPr>
            </w:pPr>
            <w:r w:rsidRPr="007077BB">
              <w:rPr>
                <w:rFonts w:ascii="Arial" w:eastAsia="Calibri" w:hAnsi="Arial" w:cs="Arial"/>
                <w:b/>
                <w:noProof/>
                <w:sz w:val="18"/>
                <w:szCs w:val="18"/>
              </w:rPr>
              <w:t>Murshed, MF</w:t>
            </w:r>
            <w:r w:rsidRPr="007077BB">
              <w:rPr>
                <w:rFonts w:ascii="Arial" w:eastAsia="Calibri" w:hAnsi="Arial" w:cs="Arial"/>
                <w:noProof/>
                <w:sz w:val="18"/>
                <w:szCs w:val="18"/>
              </w:rPr>
              <w:t>, Van Leeuwen, J, Chow, CWK &amp; Drikas, M</w:t>
            </w:r>
            <w:r w:rsidR="00E76BAF" w:rsidRPr="007077BB">
              <w:rPr>
                <w:rFonts w:ascii="Arial" w:eastAsia="Calibri" w:hAnsi="Arial" w:cs="Arial"/>
                <w:noProof/>
                <w:sz w:val="18"/>
                <w:szCs w:val="18"/>
              </w:rPr>
              <w:t>.</w:t>
            </w:r>
            <w:r w:rsidRPr="007077BB">
              <w:rPr>
                <w:rFonts w:ascii="Arial" w:eastAsia="Calibri" w:hAnsi="Arial" w:cs="Arial"/>
                <w:noProof/>
                <w:sz w:val="18"/>
                <w:szCs w:val="18"/>
              </w:rPr>
              <w:t xml:space="preserve"> </w:t>
            </w:r>
            <w:r w:rsidRPr="007077BB">
              <w:rPr>
                <w:rFonts w:ascii="Arial" w:eastAsia="Calibri" w:hAnsi="Arial" w:cs="Arial"/>
                <w:b/>
                <w:noProof/>
                <w:sz w:val="18"/>
                <w:szCs w:val="18"/>
              </w:rPr>
              <w:t>2013</w:t>
            </w:r>
            <w:r w:rsidRPr="007077BB">
              <w:rPr>
                <w:rFonts w:ascii="Arial" w:eastAsia="Calibri" w:hAnsi="Arial" w:cs="Arial"/>
                <w:noProof/>
                <w:sz w:val="18"/>
                <w:szCs w:val="18"/>
              </w:rPr>
              <w:t xml:space="preserve">, 'Modification of jar testing protocol combined with mEnCo model predicted dose (MPD) to predict DOM removal for surface water', </w:t>
            </w:r>
            <w:r w:rsidRPr="007077BB">
              <w:rPr>
                <w:rFonts w:ascii="Arial" w:eastAsia="Calibri" w:hAnsi="Arial" w:cs="Arial"/>
                <w:i/>
                <w:noProof/>
                <w:sz w:val="18"/>
                <w:szCs w:val="18"/>
              </w:rPr>
              <w:t xml:space="preserve">Water science and Technology: Water Supply, </w:t>
            </w:r>
            <w:r w:rsidRPr="007077BB">
              <w:rPr>
                <w:rFonts w:ascii="Arial" w:eastAsia="Calibri" w:hAnsi="Arial" w:cs="Arial"/>
                <w:noProof/>
                <w:sz w:val="18"/>
                <w:szCs w:val="18"/>
              </w:rPr>
              <w:t>vol</w:t>
            </w:r>
            <w:r w:rsidRPr="007077BB">
              <w:rPr>
                <w:rFonts w:ascii="Arial" w:eastAsia="Calibri" w:hAnsi="Arial" w:cs="Arial"/>
                <w:i/>
                <w:noProof/>
                <w:sz w:val="18"/>
                <w:szCs w:val="18"/>
              </w:rPr>
              <w:t xml:space="preserve">. </w:t>
            </w:r>
            <w:r w:rsidRPr="007077BB">
              <w:rPr>
                <w:rFonts w:ascii="Arial" w:eastAsia="Calibri" w:hAnsi="Arial" w:cs="Arial"/>
                <w:noProof/>
                <w:sz w:val="18"/>
                <w:szCs w:val="18"/>
              </w:rPr>
              <w:t>14, no. 3, pp. 358–366.</w:t>
            </w:r>
          </w:p>
          <w:p w14:paraId="7E9CE64A" w14:textId="77777777" w:rsidR="00AC3A0A" w:rsidRPr="007077BB" w:rsidRDefault="00AC3A0A" w:rsidP="007077BB">
            <w:pPr>
              <w:tabs>
                <w:tab w:val="num" w:pos="394"/>
                <w:tab w:val="left" w:pos="1103"/>
              </w:tabs>
              <w:ind w:left="536" w:hanging="284"/>
              <w:rPr>
                <w:rFonts w:ascii="Arial" w:eastAsia="Calibri" w:hAnsi="Arial" w:cs="Arial"/>
                <w:noProof/>
                <w:sz w:val="18"/>
                <w:szCs w:val="18"/>
              </w:rPr>
            </w:pPr>
          </w:p>
          <w:p w14:paraId="643B913A" w14:textId="77777777" w:rsidR="00AC3A0A" w:rsidRPr="007077BB" w:rsidRDefault="00AC3A0A" w:rsidP="007077BB">
            <w:pPr>
              <w:pStyle w:val="ListParagraph"/>
              <w:numPr>
                <w:ilvl w:val="0"/>
                <w:numId w:val="36"/>
              </w:numPr>
              <w:ind w:left="536" w:hanging="284"/>
              <w:rPr>
                <w:rFonts w:ascii="Arial" w:eastAsia="Calibri" w:hAnsi="Arial" w:cs="Arial"/>
                <w:noProof/>
                <w:sz w:val="18"/>
                <w:szCs w:val="18"/>
              </w:rPr>
            </w:pPr>
            <w:r w:rsidRPr="007077BB">
              <w:rPr>
                <w:rFonts w:ascii="Arial" w:eastAsia="Calibri" w:hAnsi="Arial" w:cs="Arial"/>
                <w:noProof/>
                <w:sz w:val="18"/>
                <w:szCs w:val="18"/>
              </w:rPr>
              <w:t xml:space="preserve">Aslam, Z, Chow, CWK, </w:t>
            </w:r>
            <w:r w:rsidRPr="007077BB">
              <w:rPr>
                <w:rFonts w:ascii="Arial" w:eastAsia="Calibri" w:hAnsi="Arial" w:cs="Arial"/>
                <w:b/>
                <w:noProof/>
                <w:sz w:val="18"/>
                <w:szCs w:val="18"/>
              </w:rPr>
              <w:t xml:space="preserve">Murshed, </w:t>
            </w:r>
            <w:r w:rsidR="007077BB" w:rsidRPr="007077BB">
              <w:rPr>
                <w:rFonts w:ascii="Arial" w:eastAsia="Calibri" w:hAnsi="Arial" w:cs="Arial"/>
                <w:b/>
                <w:noProof/>
                <w:sz w:val="18"/>
                <w:szCs w:val="18"/>
              </w:rPr>
              <w:t>M</w:t>
            </w:r>
            <w:r w:rsidRPr="007077BB">
              <w:rPr>
                <w:rFonts w:ascii="Arial" w:eastAsia="Calibri" w:hAnsi="Arial" w:cs="Arial"/>
                <w:b/>
                <w:noProof/>
                <w:sz w:val="18"/>
                <w:szCs w:val="18"/>
              </w:rPr>
              <w:t>F</w:t>
            </w:r>
            <w:r w:rsidRPr="007077BB">
              <w:rPr>
                <w:rFonts w:ascii="Arial" w:eastAsia="Calibri" w:hAnsi="Arial" w:cs="Arial"/>
                <w:noProof/>
                <w:sz w:val="18"/>
                <w:szCs w:val="18"/>
              </w:rPr>
              <w:t>,</w:t>
            </w:r>
            <w:r w:rsidR="00445BDB" w:rsidRPr="007077BB">
              <w:rPr>
                <w:rFonts w:ascii="Arial" w:eastAsia="Calibri" w:hAnsi="Arial" w:cs="Arial"/>
                <w:noProof/>
                <w:sz w:val="18"/>
                <w:szCs w:val="18"/>
              </w:rPr>
              <w:t xml:space="preserve"> van Leeuwen, J</w:t>
            </w:r>
            <w:r w:rsidRPr="007077BB">
              <w:rPr>
                <w:rFonts w:ascii="Arial" w:eastAsia="Calibri" w:hAnsi="Arial" w:cs="Arial"/>
                <w:noProof/>
                <w:sz w:val="18"/>
                <w:szCs w:val="18"/>
              </w:rPr>
              <w:t>, Drikas, M &amp; Wang, D</w:t>
            </w:r>
            <w:r w:rsidR="00E76BAF" w:rsidRPr="007077BB">
              <w:rPr>
                <w:rFonts w:ascii="Arial" w:eastAsia="Calibri" w:hAnsi="Arial" w:cs="Arial"/>
                <w:noProof/>
                <w:sz w:val="18"/>
                <w:szCs w:val="18"/>
              </w:rPr>
              <w:t>.</w:t>
            </w:r>
            <w:r w:rsidRPr="007077BB">
              <w:rPr>
                <w:rFonts w:ascii="Arial" w:eastAsia="Calibri" w:hAnsi="Arial" w:cs="Arial"/>
                <w:noProof/>
                <w:sz w:val="18"/>
                <w:szCs w:val="18"/>
              </w:rPr>
              <w:t xml:space="preserve"> </w:t>
            </w:r>
            <w:r w:rsidRPr="007077BB">
              <w:rPr>
                <w:rFonts w:ascii="Arial" w:eastAsia="Calibri" w:hAnsi="Arial" w:cs="Arial"/>
                <w:b/>
                <w:noProof/>
                <w:sz w:val="18"/>
                <w:szCs w:val="18"/>
              </w:rPr>
              <w:t>2013</w:t>
            </w:r>
            <w:r w:rsidRPr="007077BB">
              <w:rPr>
                <w:rFonts w:ascii="Arial" w:eastAsia="Calibri" w:hAnsi="Arial" w:cs="Arial"/>
                <w:noProof/>
                <w:sz w:val="18"/>
                <w:szCs w:val="18"/>
              </w:rPr>
              <w:t xml:space="preserve">, 'Variation in character and treatability of organics in river water: An assessment by HPAC and alum coagulation', </w:t>
            </w:r>
            <w:r w:rsidRPr="007077BB">
              <w:rPr>
                <w:rFonts w:ascii="Arial" w:eastAsia="Calibri" w:hAnsi="Arial" w:cs="Arial"/>
                <w:i/>
                <w:noProof/>
                <w:sz w:val="18"/>
                <w:szCs w:val="18"/>
              </w:rPr>
              <w:t xml:space="preserve">Separation and Purification Technology, </w:t>
            </w:r>
            <w:r w:rsidRPr="007077BB">
              <w:rPr>
                <w:rFonts w:ascii="Arial" w:eastAsia="Calibri" w:hAnsi="Arial" w:cs="Arial"/>
                <w:noProof/>
                <w:sz w:val="18"/>
                <w:szCs w:val="18"/>
              </w:rPr>
              <w:t>vol</w:t>
            </w:r>
            <w:r w:rsidRPr="007077BB">
              <w:rPr>
                <w:rFonts w:ascii="Arial" w:eastAsia="Calibri" w:hAnsi="Arial" w:cs="Arial"/>
                <w:i/>
                <w:noProof/>
                <w:sz w:val="18"/>
                <w:szCs w:val="18"/>
              </w:rPr>
              <w:t xml:space="preserve">. </w:t>
            </w:r>
            <w:r w:rsidRPr="007077BB">
              <w:rPr>
                <w:rFonts w:ascii="Arial" w:eastAsia="Calibri" w:hAnsi="Arial" w:cs="Arial"/>
                <w:noProof/>
                <w:sz w:val="18"/>
                <w:szCs w:val="18"/>
              </w:rPr>
              <w:t>120, no. 0, 12/13/, pp. 162-171.</w:t>
            </w:r>
          </w:p>
          <w:p w14:paraId="5C3F5115" w14:textId="77777777" w:rsidR="00E76BAF" w:rsidRPr="007077BB" w:rsidRDefault="00E76BAF" w:rsidP="007077BB">
            <w:pPr>
              <w:pStyle w:val="ListParagraph"/>
              <w:rPr>
                <w:rFonts w:ascii="Arial" w:eastAsia="Calibri" w:hAnsi="Arial" w:cs="Arial"/>
                <w:noProof/>
                <w:sz w:val="18"/>
                <w:szCs w:val="18"/>
                <w:lang w:val="en-AU"/>
              </w:rPr>
            </w:pPr>
          </w:p>
          <w:p w14:paraId="04168BDE" w14:textId="77777777" w:rsidR="00E76BAF" w:rsidRPr="007077BB" w:rsidRDefault="00E76BAF" w:rsidP="007077BB">
            <w:pPr>
              <w:pStyle w:val="ListParagraph"/>
              <w:numPr>
                <w:ilvl w:val="0"/>
                <w:numId w:val="36"/>
              </w:numPr>
              <w:ind w:left="536" w:hanging="284"/>
              <w:rPr>
                <w:rFonts w:ascii="Arial" w:eastAsia="Calibri" w:hAnsi="Arial" w:cs="Arial"/>
                <w:noProof/>
                <w:sz w:val="18"/>
                <w:szCs w:val="18"/>
              </w:rPr>
            </w:pPr>
            <w:bookmarkStart w:id="0" w:name="_ENREF_2"/>
            <w:r w:rsidRPr="007077BB">
              <w:rPr>
                <w:rFonts w:ascii="Arial" w:eastAsia="Calibri" w:hAnsi="Arial" w:cs="Arial"/>
                <w:noProof/>
                <w:sz w:val="18"/>
                <w:szCs w:val="18"/>
              </w:rPr>
              <w:t>Syafalni</w:t>
            </w:r>
            <w:r w:rsidRPr="007077BB">
              <w:rPr>
                <w:rFonts w:ascii="Arial" w:eastAsia="Calibri" w:hAnsi="Arial" w:cs="Arial"/>
                <w:noProof/>
                <w:color w:val="FF0000"/>
                <w:sz w:val="18"/>
                <w:szCs w:val="18"/>
              </w:rPr>
              <w:t>*</w:t>
            </w:r>
            <w:r w:rsidRPr="007077BB">
              <w:rPr>
                <w:rFonts w:ascii="Arial" w:eastAsia="Calibri" w:hAnsi="Arial" w:cs="Arial"/>
                <w:noProof/>
                <w:sz w:val="18"/>
                <w:szCs w:val="18"/>
              </w:rPr>
              <w:t xml:space="preserve">, Lim, HK, Ismail, N, Abustan, I, </w:t>
            </w:r>
            <w:r w:rsidRPr="007077BB">
              <w:rPr>
                <w:rFonts w:ascii="Arial" w:eastAsia="Calibri" w:hAnsi="Arial" w:cs="Arial"/>
                <w:b/>
                <w:noProof/>
                <w:sz w:val="18"/>
                <w:szCs w:val="18"/>
              </w:rPr>
              <w:t>Murshed, MF</w:t>
            </w:r>
            <w:r w:rsidRPr="007077BB">
              <w:rPr>
                <w:rFonts w:ascii="Arial" w:eastAsia="Calibri" w:hAnsi="Arial" w:cs="Arial"/>
                <w:noProof/>
                <w:sz w:val="18"/>
                <w:szCs w:val="18"/>
              </w:rPr>
              <w:t xml:space="preserve"> &amp; Ahmad, A 2012, 'Treatment of landfill leachate by using lateritic soil as a natural coagulant', </w:t>
            </w:r>
            <w:r w:rsidRPr="007077BB">
              <w:rPr>
                <w:rFonts w:ascii="Arial" w:eastAsia="Calibri" w:hAnsi="Arial" w:cs="Arial"/>
                <w:i/>
                <w:noProof/>
                <w:sz w:val="18"/>
                <w:szCs w:val="18"/>
              </w:rPr>
              <w:t xml:space="preserve">J Environ Manage, </w:t>
            </w:r>
            <w:r w:rsidRPr="007077BB">
              <w:rPr>
                <w:rFonts w:ascii="Arial" w:eastAsia="Calibri" w:hAnsi="Arial" w:cs="Arial"/>
                <w:noProof/>
                <w:sz w:val="18"/>
                <w:szCs w:val="18"/>
              </w:rPr>
              <w:t>vol</w:t>
            </w:r>
            <w:r w:rsidRPr="007077BB">
              <w:rPr>
                <w:rFonts w:ascii="Arial" w:eastAsia="Calibri" w:hAnsi="Arial" w:cs="Arial"/>
                <w:i/>
                <w:noProof/>
                <w:sz w:val="18"/>
                <w:szCs w:val="18"/>
              </w:rPr>
              <w:t xml:space="preserve">. </w:t>
            </w:r>
            <w:r w:rsidRPr="007077BB">
              <w:rPr>
                <w:rFonts w:ascii="Arial" w:eastAsia="Calibri" w:hAnsi="Arial" w:cs="Arial"/>
                <w:noProof/>
                <w:sz w:val="18"/>
                <w:szCs w:val="18"/>
              </w:rPr>
              <w:t>112, pp. 353-359.</w:t>
            </w:r>
            <w:bookmarkEnd w:id="0"/>
          </w:p>
          <w:p w14:paraId="70007313" w14:textId="77777777" w:rsidR="007077BB" w:rsidRPr="007077BB" w:rsidRDefault="007077BB" w:rsidP="007077BB">
            <w:pPr>
              <w:pStyle w:val="BodyTextIndent"/>
              <w:tabs>
                <w:tab w:val="clear" w:pos="900"/>
                <w:tab w:val="num" w:pos="394"/>
                <w:tab w:val="left" w:pos="1103"/>
              </w:tabs>
              <w:ind w:left="536" w:hanging="284"/>
              <w:jc w:val="left"/>
              <w:rPr>
                <w:szCs w:val="18"/>
                <w:lang w:val="ms-MY"/>
              </w:rPr>
            </w:pPr>
          </w:p>
          <w:p w14:paraId="5C4B9F47" w14:textId="77777777" w:rsidR="007077BB" w:rsidRPr="007077BB" w:rsidRDefault="007077BB" w:rsidP="007077BB">
            <w:pPr>
              <w:pStyle w:val="ListParagraph"/>
              <w:numPr>
                <w:ilvl w:val="0"/>
                <w:numId w:val="36"/>
              </w:numPr>
              <w:ind w:left="536" w:hanging="284"/>
              <w:rPr>
                <w:rFonts w:ascii="Arial" w:eastAsia="Calibri" w:hAnsi="Arial" w:cs="Arial"/>
                <w:noProof/>
                <w:sz w:val="18"/>
                <w:szCs w:val="18"/>
              </w:rPr>
            </w:pPr>
            <w:bookmarkStart w:id="1" w:name="_ENREF_3"/>
            <w:r w:rsidRPr="007077BB">
              <w:rPr>
                <w:rFonts w:ascii="Arial" w:eastAsia="Calibri" w:hAnsi="Arial" w:cs="Arial"/>
                <w:noProof/>
                <w:sz w:val="18"/>
                <w:szCs w:val="18"/>
              </w:rPr>
              <w:t xml:space="preserve">Xing, L, </w:t>
            </w:r>
            <w:r w:rsidRPr="007077BB">
              <w:rPr>
                <w:rFonts w:ascii="Arial" w:eastAsia="Calibri" w:hAnsi="Arial" w:cs="Arial"/>
                <w:b/>
                <w:noProof/>
                <w:sz w:val="18"/>
                <w:szCs w:val="18"/>
              </w:rPr>
              <w:t>Murshed, MF</w:t>
            </w:r>
            <w:r w:rsidRPr="007077BB">
              <w:rPr>
                <w:rFonts w:ascii="Arial" w:eastAsia="Calibri" w:hAnsi="Arial" w:cs="Arial"/>
                <w:noProof/>
                <w:sz w:val="18"/>
                <w:szCs w:val="18"/>
              </w:rPr>
              <w:t xml:space="preserve">, Lo, T, Fabris, R, Chow, CWK, van Leeuwen, J, Drikas, M &amp; Wang, D. </w:t>
            </w:r>
            <w:r w:rsidRPr="007077BB">
              <w:rPr>
                <w:rFonts w:ascii="Arial" w:eastAsia="Calibri" w:hAnsi="Arial" w:cs="Arial"/>
                <w:b/>
                <w:noProof/>
                <w:sz w:val="18"/>
                <w:szCs w:val="18"/>
              </w:rPr>
              <w:t>2012</w:t>
            </w:r>
            <w:r w:rsidRPr="007077BB">
              <w:rPr>
                <w:rFonts w:ascii="Arial" w:eastAsia="Calibri" w:hAnsi="Arial" w:cs="Arial"/>
                <w:noProof/>
                <w:sz w:val="18"/>
                <w:szCs w:val="18"/>
              </w:rPr>
              <w:t xml:space="preserve">, 'Characterization of organic matter in alum treated drinking water using high performance liquid chromatography and resin fractionation', </w:t>
            </w:r>
            <w:r w:rsidRPr="007077BB">
              <w:rPr>
                <w:rFonts w:ascii="Arial" w:eastAsia="Calibri" w:hAnsi="Arial" w:cs="Arial"/>
                <w:i/>
                <w:noProof/>
                <w:sz w:val="18"/>
                <w:szCs w:val="18"/>
              </w:rPr>
              <w:t xml:space="preserve">Chemical Engineering Journal, </w:t>
            </w:r>
            <w:r w:rsidRPr="007077BB">
              <w:rPr>
                <w:rFonts w:ascii="Arial" w:eastAsia="Calibri" w:hAnsi="Arial" w:cs="Arial"/>
                <w:noProof/>
                <w:sz w:val="18"/>
                <w:szCs w:val="18"/>
              </w:rPr>
              <w:t>vol</w:t>
            </w:r>
            <w:r w:rsidRPr="007077BB">
              <w:rPr>
                <w:rFonts w:ascii="Arial" w:eastAsia="Calibri" w:hAnsi="Arial" w:cs="Arial"/>
                <w:i/>
                <w:noProof/>
                <w:sz w:val="18"/>
                <w:szCs w:val="18"/>
              </w:rPr>
              <w:t xml:space="preserve">. </w:t>
            </w:r>
            <w:r w:rsidRPr="007077BB">
              <w:rPr>
                <w:rFonts w:ascii="Arial" w:eastAsia="Calibri" w:hAnsi="Arial" w:cs="Arial"/>
                <w:noProof/>
                <w:sz w:val="18"/>
                <w:szCs w:val="18"/>
              </w:rPr>
              <w:t>192, no. 0, pp. 186-191.</w:t>
            </w:r>
            <w:bookmarkEnd w:id="1"/>
          </w:p>
          <w:p w14:paraId="5C2A5EE7" w14:textId="77777777" w:rsidR="007077BB" w:rsidRPr="007077BB" w:rsidRDefault="007077BB" w:rsidP="00C506C1">
            <w:pPr>
              <w:pStyle w:val="ListParagraph"/>
              <w:jc w:val="both"/>
              <w:rPr>
                <w:rFonts w:ascii="Arial" w:eastAsia="Calibri" w:hAnsi="Arial" w:cs="Arial"/>
                <w:noProof/>
                <w:sz w:val="18"/>
                <w:szCs w:val="18"/>
              </w:rPr>
            </w:pPr>
          </w:p>
          <w:p w14:paraId="6087A446" w14:textId="4D8295D5" w:rsidR="001A0CE8" w:rsidRPr="001A0CE8" w:rsidRDefault="007077BB" w:rsidP="00C506C1">
            <w:pPr>
              <w:pStyle w:val="ListParagraph"/>
              <w:numPr>
                <w:ilvl w:val="0"/>
                <w:numId w:val="36"/>
              </w:numPr>
              <w:ind w:left="536" w:hanging="284"/>
              <w:jc w:val="both"/>
              <w:rPr>
                <w:rFonts w:ascii="Arial" w:eastAsia="Calibri" w:hAnsi="Arial" w:cs="Arial"/>
                <w:noProof/>
                <w:sz w:val="18"/>
                <w:szCs w:val="18"/>
              </w:rPr>
            </w:pPr>
            <w:r w:rsidRPr="007077BB">
              <w:rPr>
                <w:rFonts w:ascii="Arial" w:eastAsia="Calibri" w:hAnsi="Arial" w:cs="Arial"/>
                <w:noProof/>
                <w:sz w:val="18"/>
                <w:szCs w:val="18"/>
              </w:rPr>
              <w:fldChar w:fldCharType="begin"/>
            </w:r>
            <w:r w:rsidRPr="007077BB">
              <w:rPr>
                <w:rFonts w:ascii="Arial" w:hAnsi="Arial" w:cs="Arial"/>
                <w:sz w:val="18"/>
                <w:szCs w:val="18"/>
              </w:rPr>
              <w:instrText xml:space="preserve"> ADDIN EN.REFLIST </w:instrText>
            </w:r>
            <w:r w:rsidRPr="007077BB">
              <w:rPr>
                <w:rFonts w:ascii="Arial" w:eastAsia="Calibri" w:hAnsi="Arial" w:cs="Arial"/>
                <w:noProof/>
                <w:sz w:val="18"/>
                <w:szCs w:val="18"/>
              </w:rPr>
              <w:fldChar w:fldCharType="separate"/>
            </w:r>
            <w:bookmarkStart w:id="2" w:name="_ENREF_1"/>
            <w:proofErr w:type="spellStart"/>
            <w:r w:rsidRPr="007077BB">
              <w:rPr>
                <w:rFonts w:ascii="Arial" w:hAnsi="Arial" w:cs="Arial"/>
                <w:sz w:val="18"/>
                <w:szCs w:val="18"/>
              </w:rPr>
              <w:t>Palaniandy</w:t>
            </w:r>
            <w:proofErr w:type="spellEnd"/>
            <w:r w:rsidRPr="007077BB">
              <w:rPr>
                <w:rFonts w:ascii="Arial" w:hAnsi="Arial" w:cs="Arial"/>
                <w:sz w:val="18"/>
                <w:szCs w:val="18"/>
              </w:rPr>
              <w:t xml:space="preserve">, P, </w:t>
            </w:r>
            <w:proofErr w:type="spellStart"/>
            <w:r w:rsidRPr="007077BB">
              <w:rPr>
                <w:rFonts w:ascii="Arial" w:hAnsi="Arial" w:cs="Arial"/>
                <w:sz w:val="18"/>
                <w:szCs w:val="18"/>
              </w:rPr>
              <w:t>Adlan</w:t>
            </w:r>
            <w:proofErr w:type="spellEnd"/>
            <w:r w:rsidRPr="007077BB">
              <w:rPr>
                <w:rFonts w:ascii="Arial" w:hAnsi="Arial" w:cs="Arial"/>
                <w:sz w:val="18"/>
                <w:szCs w:val="18"/>
              </w:rPr>
              <w:t xml:space="preserve">, MN, Aziz, HA &amp; </w:t>
            </w:r>
            <w:r w:rsidRPr="007077BB">
              <w:rPr>
                <w:rFonts w:ascii="Arial" w:hAnsi="Arial" w:cs="Arial"/>
                <w:b/>
                <w:sz w:val="18"/>
                <w:szCs w:val="18"/>
              </w:rPr>
              <w:t>Murshed, MF</w:t>
            </w:r>
            <w:r w:rsidRPr="007077BB">
              <w:rPr>
                <w:rFonts w:ascii="Arial" w:hAnsi="Arial" w:cs="Arial"/>
                <w:sz w:val="18"/>
                <w:szCs w:val="18"/>
              </w:rPr>
              <w:t xml:space="preserve"> 2010, 'Application of dissolved air flotation (DAF) in semi-aerobic leachate treatment', </w:t>
            </w:r>
            <w:r w:rsidRPr="007077BB">
              <w:rPr>
                <w:rFonts w:ascii="Arial" w:hAnsi="Arial" w:cs="Arial"/>
                <w:i/>
                <w:sz w:val="18"/>
                <w:szCs w:val="18"/>
              </w:rPr>
              <w:t xml:space="preserve">Chemical Engineering Journal, </w:t>
            </w:r>
            <w:r w:rsidRPr="007077BB">
              <w:rPr>
                <w:rFonts w:ascii="Arial" w:hAnsi="Arial" w:cs="Arial"/>
                <w:sz w:val="18"/>
                <w:szCs w:val="18"/>
              </w:rPr>
              <w:t>vol</w:t>
            </w:r>
            <w:r w:rsidRPr="007077BB">
              <w:rPr>
                <w:rFonts w:ascii="Arial" w:hAnsi="Arial" w:cs="Arial"/>
                <w:i/>
                <w:sz w:val="18"/>
                <w:szCs w:val="18"/>
              </w:rPr>
              <w:t xml:space="preserve">. </w:t>
            </w:r>
            <w:r w:rsidRPr="007077BB">
              <w:rPr>
                <w:rFonts w:ascii="Arial" w:hAnsi="Arial" w:cs="Arial"/>
                <w:sz w:val="18"/>
                <w:szCs w:val="18"/>
              </w:rPr>
              <w:t>157, no. 2–3, pp. 316-322.</w:t>
            </w:r>
            <w:bookmarkEnd w:id="2"/>
          </w:p>
          <w:p w14:paraId="4EB601E5" w14:textId="77777777" w:rsidR="001A0CE8" w:rsidRPr="001A0CE8" w:rsidRDefault="001A0CE8" w:rsidP="00C506C1">
            <w:pPr>
              <w:pStyle w:val="ListParagraph"/>
              <w:jc w:val="both"/>
              <w:rPr>
                <w:rFonts w:ascii="Arial" w:eastAsia="Calibri" w:hAnsi="Arial" w:cs="Arial"/>
                <w:noProof/>
                <w:sz w:val="18"/>
                <w:szCs w:val="18"/>
              </w:rPr>
            </w:pPr>
          </w:p>
          <w:p w14:paraId="69603677" w14:textId="77777777" w:rsidR="007077BB" w:rsidRPr="007077BB" w:rsidRDefault="007077BB" w:rsidP="00C506C1">
            <w:pPr>
              <w:pStyle w:val="ListParagraph"/>
              <w:jc w:val="both"/>
              <w:rPr>
                <w:rFonts w:ascii="Arial" w:eastAsia="Calibri" w:hAnsi="Arial" w:cs="Arial"/>
                <w:noProof/>
                <w:sz w:val="18"/>
                <w:szCs w:val="18"/>
              </w:rPr>
            </w:pPr>
          </w:p>
          <w:p w14:paraId="2B165DA1" w14:textId="0751A6D1" w:rsidR="00474D50" w:rsidRPr="007077BB" w:rsidRDefault="007077BB" w:rsidP="00C506C1">
            <w:pPr>
              <w:jc w:val="both"/>
              <w:rPr>
                <w:rFonts w:eastAsia="Calibri"/>
                <w:noProof/>
              </w:rPr>
            </w:pPr>
            <w:r w:rsidRPr="007077BB">
              <w:rPr>
                <w:sz w:val="18"/>
                <w:szCs w:val="18"/>
              </w:rPr>
              <w:fldChar w:fldCharType="end"/>
            </w:r>
            <w:r w:rsidR="00474D50" w:rsidRPr="00474D50">
              <w:rPr>
                <w:rFonts w:ascii="Arial" w:eastAsia="Calibri" w:hAnsi="Arial" w:cs="Arial"/>
                <w:b/>
                <w:noProof/>
                <w:sz w:val="20"/>
                <w:szCs w:val="20"/>
                <w:lang w:val="en-AU"/>
              </w:rPr>
              <w:t>ii) SCOPUS Journal</w:t>
            </w:r>
            <w:r>
              <w:rPr>
                <w:rFonts w:ascii="Arial" w:eastAsia="Calibri" w:hAnsi="Arial" w:cs="Arial"/>
                <w:b/>
                <w:noProof/>
                <w:sz w:val="20"/>
                <w:szCs w:val="20"/>
                <w:lang w:val="en-AU"/>
              </w:rPr>
              <w:t xml:space="preserve"> [</w:t>
            </w:r>
            <w:r w:rsidR="000F060F">
              <w:rPr>
                <w:rFonts w:ascii="Arial" w:eastAsia="Calibri" w:hAnsi="Arial" w:cs="Arial"/>
                <w:b/>
                <w:noProof/>
                <w:sz w:val="20"/>
                <w:szCs w:val="20"/>
                <w:lang w:val="en-AU"/>
              </w:rPr>
              <w:t>11</w:t>
            </w:r>
            <w:r>
              <w:rPr>
                <w:rFonts w:ascii="Arial" w:eastAsia="Calibri" w:hAnsi="Arial" w:cs="Arial"/>
                <w:b/>
                <w:noProof/>
                <w:sz w:val="20"/>
                <w:szCs w:val="20"/>
                <w:lang w:val="en-AU"/>
              </w:rPr>
              <w:t>]</w:t>
            </w:r>
          </w:p>
          <w:p w14:paraId="1412C0A2" w14:textId="77777777" w:rsidR="003356BC" w:rsidRPr="00C24553" w:rsidRDefault="003356BC" w:rsidP="005326CE">
            <w:pPr>
              <w:ind w:left="252" w:hanging="252"/>
              <w:jc w:val="both"/>
              <w:rPr>
                <w:rFonts w:ascii="Arial" w:eastAsia="Calibri" w:hAnsi="Arial" w:cs="Arial"/>
                <w:noProof/>
                <w:sz w:val="18"/>
                <w:szCs w:val="18"/>
                <w:lang w:val="en-AU"/>
              </w:rPr>
            </w:pPr>
          </w:p>
          <w:p w14:paraId="569BD7B9" w14:textId="6B2422E9" w:rsidR="000F060F" w:rsidRPr="000F060F" w:rsidRDefault="000F060F" w:rsidP="000F060F">
            <w:pPr>
              <w:pStyle w:val="ListParagraph"/>
              <w:numPr>
                <w:ilvl w:val="1"/>
                <w:numId w:val="42"/>
              </w:numPr>
              <w:ind w:left="536" w:hanging="284"/>
              <w:jc w:val="both"/>
              <w:rPr>
                <w:rFonts w:ascii="Arial" w:eastAsia="Calibri" w:hAnsi="Arial" w:cs="Arial"/>
                <w:noProof/>
                <w:sz w:val="18"/>
                <w:szCs w:val="18"/>
              </w:rPr>
            </w:pPr>
            <w:r w:rsidRPr="000F060F">
              <w:rPr>
                <w:rFonts w:ascii="Arial" w:eastAsia="Calibri" w:hAnsi="Arial" w:cs="Arial"/>
                <w:b/>
                <w:bCs/>
                <w:noProof/>
                <w:sz w:val="18"/>
                <w:szCs w:val="18"/>
              </w:rPr>
              <w:t>Murshed, M.F</w:t>
            </w:r>
            <w:r w:rsidRPr="000F060F">
              <w:rPr>
                <w:rFonts w:ascii="Arial" w:eastAsia="Calibri" w:hAnsi="Arial" w:cs="Arial"/>
                <w:noProof/>
                <w:sz w:val="18"/>
                <w:szCs w:val="18"/>
              </w:rPr>
              <w:t>., Kamaruzaman, A., Ab Aziz, N.A., Mokhtar Kamal, N.H.</w:t>
            </w:r>
            <w:r>
              <w:rPr>
                <w:rFonts w:ascii="Arial" w:eastAsia="Calibri" w:hAnsi="Arial" w:cs="Arial"/>
                <w:noProof/>
                <w:sz w:val="18"/>
                <w:szCs w:val="18"/>
              </w:rPr>
              <w:t xml:space="preserve"> 2020, ‘</w:t>
            </w:r>
            <w:r w:rsidRPr="000F060F">
              <w:rPr>
                <w:rFonts w:ascii="Arial" w:eastAsia="Calibri" w:hAnsi="Arial" w:cs="Arial"/>
                <w:noProof/>
                <w:sz w:val="18"/>
                <w:szCs w:val="18"/>
              </w:rPr>
              <w:t>Influence of grain size distribution towards improvements of turbidity, colour and suspended particles in a riverbank filtration process - A column study</w:t>
            </w:r>
            <w:r>
              <w:rPr>
                <w:rFonts w:ascii="Arial" w:eastAsia="Calibri" w:hAnsi="Arial" w:cs="Arial"/>
                <w:noProof/>
                <w:sz w:val="18"/>
                <w:szCs w:val="18"/>
              </w:rPr>
              <w:t xml:space="preserve">’ </w:t>
            </w:r>
            <w:r w:rsidRPr="000F060F">
              <w:rPr>
                <w:rFonts w:ascii="Arial" w:eastAsia="Calibri" w:hAnsi="Arial" w:cs="Arial"/>
                <w:i/>
                <w:iCs/>
                <w:noProof/>
                <w:sz w:val="18"/>
                <w:szCs w:val="18"/>
              </w:rPr>
              <w:t>IOP Conference Series: Materials Science and Engineering</w:t>
            </w:r>
            <w:r>
              <w:rPr>
                <w:rFonts w:ascii="Arial" w:eastAsia="Calibri" w:hAnsi="Arial" w:cs="Arial"/>
                <w:noProof/>
                <w:sz w:val="18"/>
                <w:szCs w:val="18"/>
              </w:rPr>
              <w:t xml:space="preserve">, </w:t>
            </w:r>
            <w:r w:rsidRPr="000F060F">
              <w:rPr>
                <w:rFonts w:ascii="Arial" w:eastAsia="Calibri" w:hAnsi="Arial" w:cs="Arial"/>
                <w:noProof/>
                <w:sz w:val="18"/>
                <w:szCs w:val="18"/>
              </w:rPr>
              <w:t>920(1)</w:t>
            </w:r>
          </w:p>
          <w:p w14:paraId="1C297AC5" w14:textId="33AFC75F" w:rsidR="000F060F" w:rsidRPr="000F060F" w:rsidRDefault="000F060F" w:rsidP="000F060F">
            <w:pPr>
              <w:ind w:left="252"/>
              <w:jc w:val="both"/>
              <w:rPr>
                <w:rFonts w:ascii="Arial" w:eastAsia="Calibri" w:hAnsi="Arial" w:cs="Arial"/>
                <w:noProof/>
                <w:sz w:val="18"/>
                <w:szCs w:val="18"/>
              </w:rPr>
            </w:pPr>
          </w:p>
          <w:p w14:paraId="47DA925E" w14:textId="32F5D642" w:rsidR="000F060F" w:rsidRPr="000F060F" w:rsidRDefault="000F060F" w:rsidP="000F060F">
            <w:pPr>
              <w:pStyle w:val="ListParagraph"/>
              <w:numPr>
                <w:ilvl w:val="1"/>
                <w:numId w:val="42"/>
              </w:numPr>
              <w:ind w:left="536" w:hanging="284"/>
              <w:jc w:val="both"/>
              <w:rPr>
                <w:rFonts w:ascii="Arial" w:eastAsia="Calibri" w:hAnsi="Arial" w:cs="Arial"/>
                <w:noProof/>
                <w:sz w:val="18"/>
                <w:szCs w:val="18"/>
              </w:rPr>
            </w:pPr>
            <w:r w:rsidRPr="000F060F">
              <w:rPr>
                <w:rFonts w:ascii="Arial" w:eastAsia="Calibri" w:hAnsi="Arial" w:cs="Arial"/>
                <w:noProof/>
                <w:sz w:val="18"/>
                <w:szCs w:val="18"/>
                <w:lang w:val="en-AU"/>
              </w:rPr>
              <w:t xml:space="preserve">Alrousan, D., </w:t>
            </w:r>
            <w:r w:rsidRPr="000F060F">
              <w:rPr>
                <w:rFonts w:ascii="Arial" w:eastAsia="Calibri" w:hAnsi="Arial" w:cs="Arial"/>
                <w:b/>
                <w:bCs/>
                <w:noProof/>
                <w:sz w:val="18"/>
                <w:szCs w:val="18"/>
                <w:lang w:val="en-AU"/>
              </w:rPr>
              <w:t>Murshed, M.F. 2019</w:t>
            </w:r>
            <w:r>
              <w:rPr>
                <w:rFonts w:ascii="Arial" w:eastAsia="Calibri" w:hAnsi="Arial" w:cs="Arial"/>
                <w:b/>
                <w:bCs/>
                <w:noProof/>
                <w:sz w:val="18"/>
                <w:szCs w:val="18"/>
                <w:lang w:val="en-AU"/>
              </w:rPr>
              <w:t xml:space="preserve">, </w:t>
            </w:r>
            <w:r>
              <w:rPr>
                <w:rFonts w:ascii="Arial" w:eastAsia="Calibri" w:hAnsi="Arial" w:cs="Arial"/>
                <w:noProof/>
                <w:sz w:val="18"/>
                <w:szCs w:val="18"/>
                <w:lang w:val="en-AU"/>
              </w:rPr>
              <w:t>‘</w:t>
            </w:r>
            <w:r w:rsidRPr="000F060F">
              <w:rPr>
                <w:rFonts w:ascii="Arial" w:eastAsia="Calibri" w:hAnsi="Arial" w:cs="Arial"/>
                <w:noProof/>
                <w:sz w:val="18"/>
                <w:szCs w:val="18"/>
                <w:lang w:val="en-AU"/>
              </w:rPr>
              <w:t>Determination of BOD kinetic parameters of domestic and industrial wastewater using different mathematical methods</w:t>
            </w:r>
            <w:r>
              <w:rPr>
                <w:rFonts w:ascii="Arial" w:eastAsia="Calibri" w:hAnsi="Arial" w:cs="Arial"/>
                <w:noProof/>
                <w:sz w:val="18"/>
                <w:szCs w:val="18"/>
                <w:lang w:val="en-AU"/>
              </w:rPr>
              <w:t xml:space="preserve">’, </w:t>
            </w:r>
            <w:r w:rsidRPr="000F060F">
              <w:rPr>
                <w:rFonts w:ascii="Arial" w:eastAsia="Calibri" w:hAnsi="Arial" w:cs="Arial"/>
                <w:i/>
                <w:iCs/>
                <w:noProof/>
                <w:sz w:val="18"/>
                <w:szCs w:val="18"/>
              </w:rPr>
              <w:t>AIP Conference Proceedings,</w:t>
            </w:r>
            <w:r>
              <w:rPr>
                <w:rFonts w:ascii="Arial" w:eastAsia="Calibri" w:hAnsi="Arial" w:cs="Arial"/>
                <w:noProof/>
                <w:sz w:val="18"/>
                <w:szCs w:val="18"/>
              </w:rPr>
              <w:t xml:space="preserve"> </w:t>
            </w:r>
            <w:r w:rsidRPr="000F060F">
              <w:rPr>
                <w:rFonts w:ascii="Arial" w:eastAsia="Calibri" w:hAnsi="Arial" w:cs="Arial"/>
                <w:noProof/>
                <w:sz w:val="18"/>
                <w:szCs w:val="18"/>
              </w:rPr>
              <w:t>2129</w:t>
            </w:r>
          </w:p>
          <w:p w14:paraId="2BEC3541" w14:textId="77777777" w:rsidR="000F060F" w:rsidRDefault="000F060F" w:rsidP="000F060F">
            <w:pPr>
              <w:pStyle w:val="ListParagraph"/>
              <w:ind w:left="536"/>
              <w:jc w:val="both"/>
              <w:rPr>
                <w:rFonts w:ascii="Arial" w:eastAsia="Calibri" w:hAnsi="Arial" w:cs="Arial"/>
                <w:noProof/>
                <w:sz w:val="18"/>
                <w:szCs w:val="18"/>
                <w:lang w:val="en-AU"/>
              </w:rPr>
            </w:pPr>
          </w:p>
          <w:p w14:paraId="2E74C3D8" w14:textId="170C2455" w:rsidR="00D1721F" w:rsidRDefault="00D1721F" w:rsidP="00C506C1">
            <w:pPr>
              <w:pStyle w:val="ListParagraph"/>
              <w:numPr>
                <w:ilvl w:val="1"/>
                <w:numId w:val="42"/>
              </w:numPr>
              <w:ind w:left="536" w:hanging="284"/>
              <w:jc w:val="both"/>
              <w:rPr>
                <w:rFonts w:ascii="Arial" w:eastAsia="Calibri" w:hAnsi="Arial" w:cs="Arial"/>
                <w:noProof/>
                <w:sz w:val="18"/>
                <w:szCs w:val="18"/>
                <w:lang w:val="en-AU"/>
              </w:rPr>
            </w:pPr>
            <w:r>
              <w:rPr>
                <w:rFonts w:ascii="Arial" w:eastAsia="Calibri" w:hAnsi="Arial" w:cs="Arial"/>
                <w:noProof/>
                <w:sz w:val="18"/>
                <w:szCs w:val="18"/>
                <w:lang w:val="en-AU"/>
              </w:rPr>
              <w:t xml:space="preserve">Ishak, S.A., </w:t>
            </w:r>
            <w:r w:rsidRPr="007077BB">
              <w:rPr>
                <w:rFonts w:ascii="Arial" w:eastAsia="Calibri" w:hAnsi="Arial" w:cs="Arial"/>
                <w:b/>
                <w:noProof/>
                <w:sz w:val="18"/>
                <w:szCs w:val="18"/>
                <w:lang w:val="en-AU"/>
              </w:rPr>
              <w:t>Murshed, M.F.</w:t>
            </w:r>
            <w:r>
              <w:rPr>
                <w:rFonts w:ascii="Arial" w:eastAsia="Calibri" w:hAnsi="Arial" w:cs="Arial"/>
                <w:noProof/>
                <w:sz w:val="18"/>
                <w:szCs w:val="18"/>
                <w:lang w:val="en-AU"/>
              </w:rPr>
              <w:t xml:space="preserve">, Ismail, I. &amp; Azme, N.N.M. </w:t>
            </w:r>
            <w:r>
              <w:rPr>
                <w:rFonts w:ascii="Arial" w:eastAsia="Calibri" w:hAnsi="Arial" w:cs="Arial"/>
                <w:b/>
                <w:noProof/>
                <w:sz w:val="18"/>
                <w:szCs w:val="18"/>
                <w:lang w:val="en-AU"/>
              </w:rPr>
              <w:t xml:space="preserve">2019, </w:t>
            </w:r>
            <w:r w:rsidRPr="00D1721F">
              <w:rPr>
                <w:rFonts w:ascii="Arial" w:eastAsia="Calibri" w:hAnsi="Arial" w:cs="Arial"/>
                <w:noProof/>
                <w:sz w:val="18"/>
                <w:szCs w:val="18"/>
                <w:lang w:val="en-AU"/>
              </w:rPr>
              <w:t>‘Combination of iron chloride and polyacrylamide as coagulant-Flocculants to remove pollutants in dye wastewater’,</w:t>
            </w:r>
            <w:r>
              <w:rPr>
                <w:rFonts w:ascii="Arial" w:eastAsia="Calibri" w:hAnsi="Arial" w:cs="Arial"/>
                <w:b/>
                <w:noProof/>
                <w:sz w:val="18"/>
                <w:szCs w:val="18"/>
                <w:lang w:val="en-AU"/>
              </w:rPr>
              <w:t xml:space="preserve"> </w:t>
            </w:r>
            <w:r w:rsidRPr="00AE7498">
              <w:rPr>
                <w:rFonts w:ascii="Arial" w:eastAsia="Calibri" w:hAnsi="Arial" w:cs="Arial"/>
                <w:i/>
                <w:noProof/>
                <w:sz w:val="18"/>
                <w:szCs w:val="18"/>
                <w:lang w:val="en-AU"/>
              </w:rPr>
              <w:t>The International of Integrated Engineering</w:t>
            </w:r>
            <w:r w:rsidR="00AE7498" w:rsidRPr="00AE7498">
              <w:rPr>
                <w:rFonts w:ascii="Arial" w:eastAsia="Calibri" w:hAnsi="Arial" w:cs="Arial"/>
                <w:i/>
                <w:noProof/>
                <w:sz w:val="18"/>
                <w:szCs w:val="18"/>
                <w:lang w:val="en-AU"/>
              </w:rPr>
              <w:t>’</w:t>
            </w:r>
            <w:r w:rsidR="00AE7498" w:rsidRPr="00AE7498">
              <w:rPr>
                <w:rFonts w:ascii="Arial" w:eastAsia="Calibri" w:hAnsi="Arial" w:cs="Arial"/>
                <w:noProof/>
                <w:sz w:val="18"/>
                <w:szCs w:val="18"/>
                <w:lang w:val="en-AU"/>
              </w:rPr>
              <w:t>, Vol. 11, 2 (2019), 78-86</w:t>
            </w:r>
            <w:r w:rsidR="00AE7498">
              <w:rPr>
                <w:rFonts w:ascii="Arial" w:eastAsia="Calibri" w:hAnsi="Arial" w:cs="Arial"/>
                <w:noProof/>
                <w:sz w:val="18"/>
                <w:szCs w:val="18"/>
                <w:lang w:val="en-AU"/>
              </w:rPr>
              <w:t>.</w:t>
            </w:r>
          </w:p>
          <w:p w14:paraId="508A09C3" w14:textId="77777777" w:rsidR="00AE7498" w:rsidRDefault="00AE7498" w:rsidP="00AE7498">
            <w:pPr>
              <w:pStyle w:val="ListParagraph"/>
              <w:ind w:left="536"/>
              <w:jc w:val="both"/>
              <w:rPr>
                <w:rFonts w:ascii="Arial" w:eastAsia="Calibri" w:hAnsi="Arial" w:cs="Arial"/>
                <w:noProof/>
                <w:sz w:val="18"/>
                <w:szCs w:val="18"/>
                <w:lang w:val="en-AU"/>
              </w:rPr>
            </w:pPr>
          </w:p>
          <w:p w14:paraId="5AA564F1" w14:textId="77777777" w:rsidR="00AE7498" w:rsidRDefault="00AE7498" w:rsidP="00C506C1">
            <w:pPr>
              <w:pStyle w:val="ListParagraph"/>
              <w:numPr>
                <w:ilvl w:val="1"/>
                <w:numId w:val="42"/>
              </w:numPr>
              <w:ind w:left="536" w:hanging="284"/>
              <w:jc w:val="both"/>
              <w:rPr>
                <w:rFonts w:ascii="Arial" w:eastAsia="Calibri" w:hAnsi="Arial" w:cs="Arial"/>
                <w:noProof/>
                <w:sz w:val="18"/>
                <w:szCs w:val="18"/>
                <w:lang w:val="en-AU"/>
              </w:rPr>
            </w:pPr>
            <w:r>
              <w:rPr>
                <w:rFonts w:ascii="Arial" w:eastAsia="Calibri" w:hAnsi="Arial" w:cs="Arial"/>
                <w:noProof/>
                <w:sz w:val="18"/>
                <w:szCs w:val="18"/>
                <w:lang w:val="en-AU"/>
              </w:rPr>
              <w:t xml:space="preserve">Azme, N.N.M. &amp; </w:t>
            </w:r>
            <w:r w:rsidRPr="00AE7498">
              <w:rPr>
                <w:rFonts w:ascii="Arial" w:eastAsia="Calibri" w:hAnsi="Arial" w:cs="Arial"/>
                <w:b/>
                <w:noProof/>
                <w:sz w:val="18"/>
                <w:szCs w:val="18"/>
                <w:lang w:val="en-AU"/>
              </w:rPr>
              <w:t>Murshed, M.F., 2018</w:t>
            </w:r>
            <w:r>
              <w:rPr>
                <w:rFonts w:ascii="Arial" w:eastAsia="Calibri" w:hAnsi="Arial" w:cs="Arial"/>
                <w:noProof/>
                <w:sz w:val="18"/>
                <w:szCs w:val="18"/>
                <w:lang w:val="en-AU"/>
              </w:rPr>
              <w:t xml:space="preserve">, ‘Treatability of stabilize landfill leachate by using pressmud ash as an adsorbent’, </w:t>
            </w:r>
            <w:r w:rsidRPr="00AE7498">
              <w:rPr>
                <w:rFonts w:ascii="Arial" w:eastAsia="Calibri" w:hAnsi="Arial" w:cs="Arial"/>
                <w:i/>
                <w:noProof/>
                <w:sz w:val="18"/>
                <w:szCs w:val="18"/>
                <w:lang w:val="en-AU"/>
              </w:rPr>
              <w:t>IOP Conference Series Earth and Environment Science</w:t>
            </w:r>
            <w:r>
              <w:rPr>
                <w:rFonts w:ascii="Arial" w:eastAsia="Calibri" w:hAnsi="Arial" w:cs="Arial"/>
                <w:noProof/>
                <w:sz w:val="18"/>
                <w:szCs w:val="18"/>
                <w:lang w:val="en-AU"/>
              </w:rPr>
              <w:t>, vol. 140,</w:t>
            </w:r>
          </w:p>
          <w:p w14:paraId="161E48FF" w14:textId="77777777" w:rsidR="00AE7498" w:rsidRPr="00AE7498" w:rsidRDefault="00AE7498" w:rsidP="00AE7498">
            <w:pPr>
              <w:pStyle w:val="ListParagraph"/>
              <w:ind w:left="536"/>
              <w:jc w:val="both"/>
              <w:rPr>
                <w:rFonts w:ascii="Arial" w:eastAsia="Calibri" w:hAnsi="Arial" w:cs="Arial"/>
                <w:noProof/>
                <w:sz w:val="18"/>
                <w:szCs w:val="18"/>
                <w:lang w:val="en-AU"/>
              </w:rPr>
            </w:pPr>
          </w:p>
          <w:p w14:paraId="2485FFED" w14:textId="35FBC6F3" w:rsidR="000F060F" w:rsidRPr="000F060F" w:rsidRDefault="000F060F" w:rsidP="000F060F">
            <w:pPr>
              <w:pStyle w:val="ListParagraph"/>
              <w:numPr>
                <w:ilvl w:val="1"/>
                <w:numId w:val="42"/>
              </w:numPr>
              <w:ind w:left="536" w:hanging="284"/>
              <w:jc w:val="both"/>
              <w:rPr>
                <w:rFonts w:ascii="Arial" w:eastAsia="Calibri" w:hAnsi="Arial" w:cs="Arial"/>
                <w:noProof/>
                <w:sz w:val="18"/>
                <w:szCs w:val="18"/>
              </w:rPr>
            </w:pPr>
            <w:r w:rsidRPr="000F060F">
              <w:rPr>
                <w:rFonts w:ascii="Arial" w:eastAsia="Calibri" w:hAnsi="Arial" w:cs="Arial"/>
                <w:noProof/>
                <w:sz w:val="18"/>
                <w:szCs w:val="18"/>
                <w:lang w:val="en-AU"/>
              </w:rPr>
              <w:t xml:space="preserve">Ariffin, N., Abdullah, M.M.A.B., Zainol, R.R.M.A., </w:t>
            </w:r>
            <w:r w:rsidRPr="000F060F">
              <w:rPr>
                <w:rFonts w:ascii="Arial" w:eastAsia="Calibri" w:hAnsi="Arial" w:cs="Arial"/>
                <w:b/>
                <w:bCs/>
                <w:noProof/>
                <w:sz w:val="18"/>
                <w:szCs w:val="18"/>
                <w:lang w:val="en-AU"/>
              </w:rPr>
              <w:t>Murshed, M.F. 2017</w:t>
            </w:r>
            <w:r>
              <w:rPr>
                <w:rFonts w:ascii="Arial" w:eastAsia="Calibri" w:hAnsi="Arial" w:cs="Arial"/>
                <w:noProof/>
                <w:sz w:val="18"/>
                <w:szCs w:val="18"/>
                <w:lang w:val="en-AU"/>
              </w:rPr>
              <w:t>, ‘</w:t>
            </w:r>
            <w:r w:rsidRPr="000F060F">
              <w:rPr>
                <w:rFonts w:ascii="Arial" w:eastAsia="Calibri" w:hAnsi="Arial" w:cs="Arial"/>
                <w:noProof/>
                <w:sz w:val="18"/>
                <w:szCs w:val="18"/>
                <w:lang w:val="en-AU"/>
              </w:rPr>
              <w:t>Geopolymer as an adsorbent of heavy metal: A review</w:t>
            </w:r>
            <w:r>
              <w:rPr>
                <w:rFonts w:ascii="Arial" w:eastAsia="Calibri" w:hAnsi="Arial" w:cs="Arial"/>
                <w:noProof/>
                <w:sz w:val="18"/>
                <w:szCs w:val="18"/>
                <w:lang w:val="en-AU"/>
              </w:rPr>
              <w:t xml:space="preserve">’, </w:t>
            </w:r>
            <w:r w:rsidRPr="000F060F">
              <w:rPr>
                <w:rFonts w:ascii="Arial" w:eastAsia="Calibri" w:hAnsi="Arial" w:cs="Arial"/>
                <w:noProof/>
                <w:sz w:val="18"/>
                <w:szCs w:val="18"/>
              </w:rPr>
              <w:t>AIP Conference Proceedings</w:t>
            </w:r>
            <w:r>
              <w:rPr>
                <w:rFonts w:ascii="Arial" w:eastAsia="Calibri" w:hAnsi="Arial" w:cs="Arial"/>
                <w:noProof/>
                <w:sz w:val="18"/>
                <w:szCs w:val="18"/>
              </w:rPr>
              <w:t xml:space="preserve">, </w:t>
            </w:r>
            <w:r w:rsidRPr="000F060F">
              <w:rPr>
                <w:rFonts w:ascii="Arial" w:eastAsia="Calibri" w:hAnsi="Arial" w:cs="Arial"/>
                <w:noProof/>
                <w:sz w:val="18"/>
                <w:szCs w:val="18"/>
              </w:rPr>
              <w:t>1885</w:t>
            </w:r>
          </w:p>
          <w:p w14:paraId="7C6F6FE3" w14:textId="77777777" w:rsidR="00636E42" w:rsidRPr="00636E42" w:rsidRDefault="00636E42" w:rsidP="00636E42">
            <w:pPr>
              <w:pStyle w:val="ListParagraph"/>
              <w:rPr>
                <w:rFonts w:ascii="Arial" w:eastAsia="Calibri" w:hAnsi="Arial" w:cs="Arial"/>
                <w:noProof/>
                <w:sz w:val="18"/>
                <w:szCs w:val="18"/>
                <w:lang w:val="en-AU"/>
              </w:rPr>
            </w:pPr>
          </w:p>
          <w:p w14:paraId="22E31124" w14:textId="45BA1DC2" w:rsidR="008722B8" w:rsidRPr="007077BB" w:rsidRDefault="008722B8" w:rsidP="00C506C1">
            <w:pPr>
              <w:pStyle w:val="ListParagraph"/>
              <w:numPr>
                <w:ilvl w:val="1"/>
                <w:numId w:val="42"/>
              </w:numPr>
              <w:ind w:left="536" w:hanging="284"/>
              <w:jc w:val="both"/>
              <w:rPr>
                <w:rFonts w:ascii="Arial" w:eastAsia="Calibri" w:hAnsi="Arial" w:cs="Arial"/>
                <w:noProof/>
                <w:sz w:val="18"/>
                <w:szCs w:val="18"/>
                <w:lang w:val="en-AU"/>
              </w:rPr>
            </w:pPr>
            <w:r>
              <w:rPr>
                <w:rFonts w:ascii="Arial" w:eastAsia="Calibri" w:hAnsi="Arial" w:cs="Arial"/>
                <w:noProof/>
                <w:sz w:val="18"/>
                <w:szCs w:val="18"/>
                <w:lang w:val="en-AU"/>
              </w:rPr>
              <w:t xml:space="preserve">Ariffin, N., Abdullah, M.M.A.B., Zainol, M.R.R., </w:t>
            </w:r>
            <w:r w:rsidRPr="007077BB">
              <w:rPr>
                <w:rFonts w:ascii="Arial" w:eastAsia="Calibri" w:hAnsi="Arial" w:cs="Arial"/>
                <w:b/>
                <w:noProof/>
                <w:sz w:val="18"/>
                <w:szCs w:val="18"/>
                <w:lang w:val="en-AU"/>
              </w:rPr>
              <w:t>Murshed, M.F</w:t>
            </w:r>
            <w:r w:rsidRPr="007077BB">
              <w:rPr>
                <w:rFonts w:ascii="Arial" w:eastAsia="Calibri" w:hAnsi="Arial" w:cs="Arial"/>
                <w:noProof/>
                <w:sz w:val="18"/>
                <w:szCs w:val="18"/>
                <w:lang w:val="en-AU"/>
              </w:rPr>
              <w:t xml:space="preserve">., Faris, M.A., Bayuaji, R., </w:t>
            </w:r>
            <w:r w:rsidRPr="007077BB">
              <w:rPr>
                <w:rFonts w:ascii="Arial" w:eastAsia="Calibri" w:hAnsi="Arial" w:cs="Arial"/>
                <w:b/>
                <w:noProof/>
                <w:sz w:val="18"/>
                <w:szCs w:val="18"/>
                <w:lang w:val="en-AU"/>
              </w:rPr>
              <w:t>2017</w:t>
            </w:r>
            <w:r w:rsidRPr="007077BB">
              <w:rPr>
                <w:rFonts w:ascii="Arial" w:eastAsia="Calibri" w:hAnsi="Arial" w:cs="Arial"/>
                <w:noProof/>
                <w:sz w:val="18"/>
                <w:szCs w:val="18"/>
                <w:lang w:val="en-AU"/>
              </w:rPr>
              <w:t xml:space="preserve">, ‘Review on adsorption of heavy metal in wastewater by using geopolymer’, </w:t>
            </w:r>
            <w:r w:rsidRPr="007077BB">
              <w:rPr>
                <w:rFonts w:ascii="Arial" w:eastAsia="Calibri" w:hAnsi="Arial" w:cs="Arial"/>
                <w:i/>
                <w:noProof/>
                <w:sz w:val="18"/>
                <w:szCs w:val="18"/>
                <w:lang w:val="en-AU"/>
              </w:rPr>
              <w:t>MATEC web of conference</w:t>
            </w:r>
            <w:r w:rsidRPr="007077BB">
              <w:rPr>
                <w:rFonts w:ascii="Arial" w:eastAsia="Calibri" w:hAnsi="Arial" w:cs="Arial"/>
                <w:noProof/>
                <w:sz w:val="18"/>
                <w:szCs w:val="18"/>
                <w:lang w:val="en-AU"/>
              </w:rPr>
              <w:t>, Vol. 97, pp. 10-23</w:t>
            </w:r>
          </w:p>
          <w:p w14:paraId="7C1555E3" w14:textId="77777777" w:rsidR="008722B8" w:rsidRPr="007077BB" w:rsidRDefault="008722B8" w:rsidP="008722B8">
            <w:pPr>
              <w:pStyle w:val="ListParagraph"/>
              <w:ind w:left="536" w:hanging="284"/>
              <w:jc w:val="both"/>
              <w:rPr>
                <w:rFonts w:ascii="Arial" w:eastAsia="Calibri" w:hAnsi="Arial" w:cs="Arial"/>
                <w:noProof/>
                <w:sz w:val="18"/>
                <w:szCs w:val="18"/>
                <w:lang w:val="en-AU"/>
              </w:rPr>
            </w:pPr>
          </w:p>
          <w:p w14:paraId="1B0C4537" w14:textId="5EB7A176" w:rsidR="00636E42" w:rsidRPr="00636E42" w:rsidRDefault="00636E42" w:rsidP="00A935CA">
            <w:pPr>
              <w:pStyle w:val="ListParagraph"/>
              <w:numPr>
                <w:ilvl w:val="1"/>
                <w:numId w:val="42"/>
              </w:numPr>
              <w:ind w:left="536" w:hanging="284"/>
              <w:jc w:val="both"/>
              <w:rPr>
                <w:rFonts w:ascii="Arial" w:eastAsia="Calibri" w:hAnsi="Arial" w:cs="Arial"/>
                <w:noProof/>
                <w:sz w:val="18"/>
                <w:szCs w:val="18"/>
              </w:rPr>
            </w:pPr>
            <w:r w:rsidRPr="00636E42">
              <w:rPr>
                <w:rFonts w:ascii="Arial" w:eastAsia="Calibri" w:hAnsi="Arial" w:cs="Arial"/>
                <w:noProof/>
                <w:sz w:val="18"/>
                <w:szCs w:val="18"/>
                <w:lang w:val="en-AU"/>
              </w:rPr>
              <w:t xml:space="preserve">Rosli, N.A., </w:t>
            </w:r>
            <w:r w:rsidRPr="00636E42">
              <w:rPr>
                <w:rFonts w:ascii="Arial" w:eastAsia="Calibri" w:hAnsi="Arial" w:cs="Arial"/>
                <w:b/>
                <w:bCs/>
                <w:noProof/>
                <w:sz w:val="18"/>
                <w:szCs w:val="18"/>
                <w:lang w:val="en-AU"/>
              </w:rPr>
              <w:t>Murshed, M.F</w:t>
            </w:r>
            <w:r w:rsidRPr="00636E42">
              <w:rPr>
                <w:rFonts w:ascii="Arial" w:eastAsia="Calibri" w:hAnsi="Arial" w:cs="Arial"/>
                <w:noProof/>
                <w:sz w:val="18"/>
                <w:szCs w:val="18"/>
                <w:lang w:val="en-AU"/>
              </w:rPr>
              <w:t xml:space="preserve">., Adlan, M.N. </w:t>
            </w:r>
            <w:r w:rsidRPr="00636E42">
              <w:rPr>
                <w:rFonts w:ascii="Arial" w:eastAsia="Calibri" w:hAnsi="Arial" w:cs="Arial"/>
                <w:b/>
                <w:bCs/>
                <w:noProof/>
                <w:sz w:val="18"/>
                <w:szCs w:val="18"/>
                <w:lang w:val="en-AU"/>
              </w:rPr>
              <w:t>2017</w:t>
            </w:r>
            <w:r w:rsidRPr="00636E42">
              <w:rPr>
                <w:rFonts w:ascii="Arial" w:eastAsia="Calibri" w:hAnsi="Arial" w:cs="Arial"/>
                <w:noProof/>
                <w:sz w:val="18"/>
                <w:szCs w:val="18"/>
                <w:lang w:val="en-AU"/>
              </w:rPr>
              <w:t xml:space="preserve">, ‘Experiment and Computational Fluid Dynamics (CFD) simulation of flow characteristics in dissolved air flotation tank’, </w:t>
            </w:r>
            <w:r w:rsidRPr="00636E42">
              <w:rPr>
                <w:rFonts w:ascii="Arial" w:eastAsia="Calibri" w:hAnsi="Arial" w:cs="Arial"/>
                <w:noProof/>
                <w:sz w:val="18"/>
                <w:szCs w:val="18"/>
              </w:rPr>
              <w:t>Malaysian Construction Research Journal, 20(3), pp. 43-61</w:t>
            </w:r>
          </w:p>
          <w:p w14:paraId="0EB06609" w14:textId="77777777" w:rsidR="00636E42" w:rsidRPr="00636E42" w:rsidRDefault="00636E42" w:rsidP="00636E42">
            <w:pPr>
              <w:pStyle w:val="ListParagraph"/>
              <w:rPr>
                <w:rFonts w:ascii="Arial" w:eastAsia="Calibri" w:hAnsi="Arial" w:cs="Arial"/>
                <w:noProof/>
                <w:sz w:val="18"/>
                <w:szCs w:val="18"/>
                <w:lang w:val="en-AU"/>
              </w:rPr>
            </w:pPr>
          </w:p>
          <w:p w14:paraId="598CCE10" w14:textId="39B830E3" w:rsidR="008722B8" w:rsidRPr="007077BB" w:rsidRDefault="008722B8" w:rsidP="00C506C1">
            <w:pPr>
              <w:pStyle w:val="ListParagraph"/>
              <w:numPr>
                <w:ilvl w:val="1"/>
                <w:numId w:val="42"/>
              </w:numPr>
              <w:ind w:left="536" w:hanging="284"/>
              <w:jc w:val="both"/>
              <w:rPr>
                <w:rFonts w:ascii="Arial" w:eastAsia="Calibri" w:hAnsi="Arial" w:cs="Arial"/>
                <w:noProof/>
                <w:sz w:val="18"/>
                <w:szCs w:val="18"/>
                <w:lang w:val="en-AU"/>
              </w:rPr>
            </w:pPr>
            <w:r w:rsidRPr="007077BB">
              <w:rPr>
                <w:rFonts w:ascii="Arial" w:eastAsia="Calibri" w:hAnsi="Arial" w:cs="Arial"/>
                <w:noProof/>
                <w:sz w:val="18"/>
                <w:szCs w:val="18"/>
                <w:lang w:val="en-AU"/>
              </w:rPr>
              <w:t xml:space="preserve">Sapingi, M.S.M., Pishal, M., </w:t>
            </w:r>
            <w:r w:rsidRPr="007077BB">
              <w:rPr>
                <w:rFonts w:ascii="Arial" w:eastAsia="Calibri" w:hAnsi="Arial" w:cs="Arial"/>
                <w:b/>
                <w:noProof/>
                <w:sz w:val="18"/>
                <w:szCs w:val="18"/>
                <w:lang w:val="en-AU"/>
              </w:rPr>
              <w:t>Murshed, M.F.</w:t>
            </w:r>
            <w:r w:rsidRPr="007077BB">
              <w:rPr>
                <w:rFonts w:ascii="Arial" w:eastAsia="Calibri" w:hAnsi="Arial" w:cs="Arial"/>
                <w:noProof/>
                <w:sz w:val="18"/>
                <w:szCs w:val="18"/>
                <w:lang w:val="en-AU"/>
              </w:rPr>
              <w:t xml:space="preserve">, </w:t>
            </w:r>
            <w:r w:rsidRPr="007077BB">
              <w:rPr>
                <w:rFonts w:ascii="Arial" w:eastAsia="Calibri" w:hAnsi="Arial" w:cs="Arial"/>
                <w:b/>
                <w:noProof/>
                <w:sz w:val="18"/>
                <w:szCs w:val="18"/>
                <w:lang w:val="en-AU"/>
              </w:rPr>
              <w:t>2017</w:t>
            </w:r>
            <w:r w:rsidRPr="007077BB">
              <w:rPr>
                <w:rFonts w:ascii="Arial" w:eastAsia="Calibri" w:hAnsi="Arial" w:cs="Arial"/>
                <w:noProof/>
                <w:sz w:val="18"/>
                <w:szCs w:val="18"/>
                <w:lang w:val="en-AU"/>
              </w:rPr>
              <w:t xml:space="preserve">, ‘Natural organic matter removal efficiency by coagulation’, </w:t>
            </w:r>
            <w:r w:rsidRPr="007077BB">
              <w:rPr>
                <w:rFonts w:ascii="Arial" w:eastAsia="Calibri" w:hAnsi="Arial" w:cs="Arial"/>
                <w:i/>
                <w:noProof/>
                <w:sz w:val="18"/>
                <w:szCs w:val="18"/>
                <w:lang w:val="en-AU"/>
              </w:rPr>
              <w:t>AIP Conference Proceeding</w:t>
            </w:r>
            <w:r w:rsidRPr="007077BB">
              <w:rPr>
                <w:rFonts w:ascii="Arial" w:eastAsia="Calibri" w:hAnsi="Arial" w:cs="Arial"/>
                <w:noProof/>
                <w:sz w:val="18"/>
                <w:szCs w:val="18"/>
                <w:lang w:val="en-AU"/>
              </w:rPr>
              <w:t>, Vol. 1892, pp. 040023</w:t>
            </w:r>
          </w:p>
          <w:p w14:paraId="09CA2B89" w14:textId="77777777" w:rsidR="008722B8" w:rsidRPr="007077BB" w:rsidRDefault="008722B8" w:rsidP="008722B8">
            <w:pPr>
              <w:pStyle w:val="ListParagraph"/>
              <w:ind w:left="536"/>
              <w:jc w:val="both"/>
              <w:rPr>
                <w:rFonts w:ascii="Arial" w:eastAsia="Calibri" w:hAnsi="Arial" w:cs="Arial"/>
                <w:noProof/>
                <w:sz w:val="18"/>
                <w:szCs w:val="18"/>
                <w:lang w:val="en-AU"/>
              </w:rPr>
            </w:pPr>
          </w:p>
          <w:p w14:paraId="2BF4D394" w14:textId="77777777" w:rsidR="008722B8" w:rsidRPr="007077BB" w:rsidRDefault="009F0EFB" w:rsidP="00C506C1">
            <w:pPr>
              <w:pStyle w:val="ListParagraph"/>
              <w:numPr>
                <w:ilvl w:val="1"/>
                <w:numId w:val="42"/>
              </w:numPr>
              <w:ind w:left="536" w:hanging="284"/>
              <w:jc w:val="both"/>
              <w:rPr>
                <w:rFonts w:ascii="Arial" w:eastAsia="Calibri" w:hAnsi="Arial" w:cs="Arial"/>
                <w:noProof/>
                <w:sz w:val="18"/>
                <w:szCs w:val="18"/>
                <w:lang w:val="en-AU"/>
              </w:rPr>
            </w:pPr>
            <w:r w:rsidRPr="007077BB">
              <w:rPr>
                <w:rFonts w:ascii="Arial" w:eastAsia="Calibri" w:hAnsi="Arial" w:cs="Arial"/>
                <w:noProof/>
                <w:sz w:val="18"/>
                <w:szCs w:val="18"/>
                <w:lang w:val="en-AU"/>
              </w:rPr>
              <w:t xml:space="preserve">Ariffin, N., Abdullah, M.M.A.B., Zainol, M.R.R., </w:t>
            </w:r>
            <w:r w:rsidRPr="007077BB">
              <w:rPr>
                <w:rFonts w:ascii="Arial" w:eastAsia="Calibri" w:hAnsi="Arial" w:cs="Arial"/>
                <w:b/>
                <w:noProof/>
                <w:sz w:val="18"/>
                <w:szCs w:val="18"/>
                <w:lang w:val="en-AU"/>
              </w:rPr>
              <w:t>Murshed, M.F</w:t>
            </w:r>
            <w:r w:rsidRPr="007077BB">
              <w:rPr>
                <w:rFonts w:ascii="Arial" w:eastAsia="Calibri" w:hAnsi="Arial" w:cs="Arial"/>
                <w:noProof/>
                <w:sz w:val="18"/>
                <w:szCs w:val="18"/>
                <w:lang w:val="en-AU"/>
              </w:rPr>
              <w:t xml:space="preserve">., </w:t>
            </w:r>
            <w:r w:rsidRPr="007077BB">
              <w:rPr>
                <w:rFonts w:ascii="Arial" w:eastAsia="Calibri" w:hAnsi="Arial" w:cs="Arial"/>
                <w:b/>
                <w:noProof/>
                <w:sz w:val="18"/>
                <w:szCs w:val="18"/>
                <w:lang w:val="en-AU"/>
              </w:rPr>
              <w:t>2017</w:t>
            </w:r>
            <w:r w:rsidRPr="007077BB">
              <w:rPr>
                <w:rFonts w:ascii="Arial" w:eastAsia="Calibri" w:hAnsi="Arial" w:cs="Arial"/>
                <w:noProof/>
                <w:sz w:val="18"/>
                <w:szCs w:val="18"/>
                <w:lang w:val="en-AU"/>
              </w:rPr>
              <w:t xml:space="preserve">, ‘Geopolymer as an adsorbent of heavy metal: review’, </w:t>
            </w:r>
            <w:r w:rsidRPr="007077BB">
              <w:rPr>
                <w:rFonts w:ascii="Arial" w:eastAsia="Calibri" w:hAnsi="Arial" w:cs="Arial"/>
                <w:i/>
                <w:noProof/>
                <w:sz w:val="18"/>
                <w:szCs w:val="18"/>
                <w:lang w:val="en-AU"/>
              </w:rPr>
              <w:t>AIP Conference Proceedings</w:t>
            </w:r>
            <w:r w:rsidRPr="007077BB">
              <w:rPr>
                <w:rFonts w:ascii="Arial" w:eastAsia="Calibri" w:hAnsi="Arial" w:cs="Arial"/>
                <w:noProof/>
                <w:sz w:val="18"/>
                <w:szCs w:val="18"/>
                <w:lang w:val="en-AU"/>
              </w:rPr>
              <w:t>, Vol. 1885, pp. 020030</w:t>
            </w:r>
          </w:p>
          <w:p w14:paraId="6A65A011" w14:textId="77777777" w:rsidR="009F0EFB" w:rsidRPr="007077BB" w:rsidRDefault="009F0EFB" w:rsidP="009F0EFB">
            <w:pPr>
              <w:pStyle w:val="ListParagraph"/>
              <w:ind w:left="536"/>
              <w:jc w:val="both"/>
              <w:rPr>
                <w:rFonts w:ascii="Arial" w:eastAsia="Calibri" w:hAnsi="Arial" w:cs="Arial"/>
                <w:noProof/>
                <w:sz w:val="18"/>
                <w:szCs w:val="18"/>
                <w:lang w:val="en-AU"/>
              </w:rPr>
            </w:pPr>
          </w:p>
          <w:p w14:paraId="57BA9B12" w14:textId="77777777" w:rsidR="003356BC" w:rsidRPr="007077BB" w:rsidRDefault="003356BC" w:rsidP="00C506C1">
            <w:pPr>
              <w:pStyle w:val="ListParagraph"/>
              <w:numPr>
                <w:ilvl w:val="1"/>
                <w:numId w:val="42"/>
              </w:numPr>
              <w:ind w:left="536" w:hanging="284"/>
              <w:jc w:val="both"/>
              <w:rPr>
                <w:rFonts w:ascii="Arial" w:eastAsia="Calibri" w:hAnsi="Arial" w:cs="Arial"/>
                <w:noProof/>
                <w:sz w:val="18"/>
                <w:szCs w:val="18"/>
                <w:lang w:val="en-AU"/>
              </w:rPr>
            </w:pPr>
            <w:r w:rsidRPr="007077BB">
              <w:rPr>
                <w:rFonts w:ascii="Arial" w:eastAsia="Calibri" w:hAnsi="Arial" w:cs="Arial"/>
                <w:b/>
                <w:noProof/>
                <w:sz w:val="18"/>
                <w:szCs w:val="18"/>
                <w:lang w:val="en-AU"/>
              </w:rPr>
              <w:t>Murshed, M</w:t>
            </w:r>
            <w:r w:rsidR="00E76BAF" w:rsidRPr="007077BB">
              <w:rPr>
                <w:rFonts w:ascii="Arial" w:eastAsia="Calibri" w:hAnsi="Arial" w:cs="Arial"/>
                <w:b/>
                <w:noProof/>
                <w:sz w:val="18"/>
                <w:szCs w:val="18"/>
                <w:lang w:val="en-AU"/>
              </w:rPr>
              <w:t>.</w:t>
            </w:r>
            <w:r w:rsidRPr="007077BB">
              <w:rPr>
                <w:rFonts w:ascii="Arial" w:eastAsia="Calibri" w:hAnsi="Arial" w:cs="Arial"/>
                <w:b/>
                <w:noProof/>
                <w:sz w:val="18"/>
                <w:szCs w:val="18"/>
                <w:lang w:val="en-AU"/>
              </w:rPr>
              <w:t>F</w:t>
            </w:r>
            <w:r w:rsidR="00E76BAF" w:rsidRPr="007077BB">
              <w:rPr>
                <w:rFonts w:ascii="Arial" w:eastAsia="Calibri" w:hAnsi="Arial" w:cs="Arial"/>
                <w:b/>
                <w:noProof/>
                <w:sz w:val="18"/>
                <w:szCs w:val="18"/>
                <w:lang w:val="en-AU"/>
              </w:rPr>
              <w:t>.</w:t>
            </w:r>
            <w:r w:rsidRPr="007077BB">
              <w:rPr>
                <w:rFonts w:ascii="Arial" w:eastAsia="Calibri" w:hAnsi="Arial" w:cs="Arial"/>
                <w:noProof/>
                <w:sz w:val="18"/>
                <w:szCs w:val="18"/>
                <w:lang w:val="en-AU"/>
              </w:rPr>
              <w:t>, Mahmad, MKN, MAZ, Mohd Remy Rozainy, Abustan, I &amp; Baharun, N</w:t>
            </w:r>
            <w:r w:rsidR="003947A1" w:rsidRPr="007077BB">
              <w:rPr>
                <w:rFonts w:ascii="Arial" w:eastAsia="Calibri" w:hAnsi="Arial" w:cs="Arial"/>
                <w:noProof/>
                <w:sz w:val="18"/>
                <w:szCs w:val="18"/>
                <w:lang w:val="en-AU"/>
              </w:rPr>
              <w:t xml:space="preserve">. </w:t>
            </w:r>
            <w:r w:rsidR="003947A1" w:rsidRPr="007077BB">
              <w:rPr>
                <w:rFonts w:ascii="Arial" w:eastAsia="Calibri" w:hAnsi="Arial" w:cs="Arial"/>
                <w:b/>
                <w:noProof/>
                <w:sz w:val="18"/>
                <w:szCs w:val="18"/>
                <w:lang w:val="en-AU"/>
              </w:rPr>
              <w:t>2016</w:t>
            </w:r>
            <w:r w:rsidR="003947A1" w:rsidRPr="007077BB">
              <w:rPr>
                <w:rFonts w:ascii="Arial" w:eastAsia="Calibri" w:hAnsi="Arial" w:cs="Arial"/>
                <w:noProof/>
                <w:sz w:val="18"/>
                <w:szCs w:val="18"/>
                <w:lang w:val="en-AU"/>
              </w:rPr>
              <w:t xml:space="preserve">, ‘Removal of Cadmium and Zinc contaminations in landfill leachate by using electrocoagulation process’, </w:t>
            </w:r>
            <w:r w:rsidR="003947A1" w:rsidRPr="007077BB">
              <w:rPr>
                <w:rFonts w:ascii="Arial" w:eastAsia="Calibri" w:hAnsi="Arial" w:cs="Arial"/>
                <w:i/>
                <w:noProof/>
                <w:sz w:val="18"/>
                <w:szCs w:val="18"/>
                <w:lang w:val="en-AU"/>
              </w:rPr>
              <w:t>Journal Material sciences</w:t>
            </w:r>
            <w:r w:rsidR="003947A1" w:rsidRPr="007077BB">
              <w:rPr>
                <w:rFonts w:ascii="Arial" w:eastAsia="Calibri" w:hAnsi="Arial" w:cs="Arial"/>
                <w:noProof/>
                <w:sz w:val="18"/>
                <w:szCs w:val="18"/>
                <w:lang w:val="en-AU"/>
              </w:rPr>
              <w:t>, Vol. 857, pp. 519.</w:t>
            </w:r>
          </w:p>
          <w:p w14:paraId="2CDBD4C9" w14:textId="77777777" w:rsidR="003947A1" w:rsidRPr="007077BB" w:rsidRDefault="003947A1" w:rsidP="008722B8">
            <w:pPr>
              <w:ind w:left="536" w:hanging="284"/>
              <w:jc w:val="both"/>
              <w:rPr>
                <w:rFonts w:ascii="Arial" w:eastAsia="Calibri" w:hAnsi="Arial" w:cs="Arial"/>
                <w:noProof/>
                <w:sz w:val="18"/>
                <w:szCs w:val="18"/>
                <w:lang w:val="en-AU"/>
              </w:rPr>
            </w:pPr>
          </w:p>
          <w:p w14:paraId="087EF54B" w14:textId="77777777" w:rsidR="003947A1" w:rsidRPr="008722B8" w:rsidRDefault="003947A1" w:rsidP="00C506C1">
            <w:pPr>
              <w:pStyle w:val="ListParagraph"/>
              <w:numPr>
                <w:ilvl w:val="1"/>
                <w:numId w:val="42"/>
              </w:numPr>
              <w:ind w:left="536" w:hanging="284"/>
              <w:jc w:val="both"/>
              <w:rPr>
                <w:rFonts w:ascii="Arial" w:eastAsia="Calibri" w:hAnsi="Arial" w:cs="Arial"/>
                <w:noProof/>
                <w:sz w:val="18"/>
                <w:szCs w:val="18"/>
              </w:rPr>
            </w:pPr>
            <w:r w:rsidRPr="007077BB">
              <w:rPr>
                <w:rFonts w:ascii="Arial" w:eastAsia="Calibri" w:hAnsi="Arial" w:cs="Arial"/>
                <w:noProof/>
                <w:sz w:val="18"/>
                <w:szCs w:val="18"/>
                <w:lang w:val="en-AU"/>
              </w:rPr>
              <w:t xml:space="preserve">Aisyah, IS, </w:t>
            </w:r>
            <w:r w:rsidRPr="007077BB">
              <w:rPr>
                <w:rFonts w:ascii="Arial" w:eastAsia="Calibri" w:hAnsi="Arial" w:cs="Arial"/>
                <w:b/>
                <w:noProof/>
                <w:sz w:val="18"/>
                <w:szCs w:val="18"/>
                <w:lang w:val="en-AU"/>
              </w:rPr>
              <w:t>Murshed, M</w:t>
            </w:r>
            <w:r w:rsidR="00E76BAF" w:rsidRPr="007077BB">
              <w:rPr>
                <w:rFonts w:ascii="Arial" w:eastAsia="Calibri" w:hAnsi="Arial" w:cs="Arial"/>
                <w:b/>
                <w:noProof/>
                <w:sz w:val="18"/>
                <w:szCs w:val="18"/>
                <w:lang w:val="en-AU"/>
              </w:rPr>
              <w:t>.F.</w:t>
            </w:r>
            <w:r w:rsidRPr="007077BB">
              <w:rPr>
                <w:rFonts w:ascii="Arial" w:eastAsia="Calibri" w:hAnsi="Arial" w:cs="Arial"/>
                <w:noProof/>
                <w:sz w:val="18"/>
                <w:szCs w:val="18"/>
                <w:lang w:val="en-AU"/>
              </w:rPr>
              <w:t xml:space="preserve"> &amp; Norli, I. </w:t>
            </w:r>
            <w:r w:rsidRPr="007077BB">
              <w:rPr>
                <w:rFonts w:ascii="Arial" w:eastAsia="Calibri" w:hAnsi="Arial" w:cs="Arial"/>
                <w:b/>
                <w:noProof/>
                <w:sz w:val="18"/>
                <w:szCs w:val="18"/>
                <w:lang w:val="en-AU"/>
              </w:rPr>
              <w:t>2016</w:t>
            </w:r>
            <w:r w:rsidRPr="007077BB">
              <w:rPr>
                <w:rFonts w:ascii="Arial" w:eastAsia="Calibri" w:hAnsi="Arial" w:cs="Arial"/>
                <w:noProof/>
                <w:sz w:val="18"/>
                <w:szCs w:val="18"/>
                <w:lang w:val="en-AU"/>
              </w:rPr>
              <w:t xml:space="preserve">, ‘Influence of different treatment condition on biopolymer yield production for coagulation-flocculation process’ </w:t>
            </w:r>
            <w:r w:rsidR="00C24553" w:rsidRPr="007077BB">
              <w:rPr>
                <w:rFonts w:ascii="Arial" w:eastAsia="Calibri" w:hAnsi="Arial" w:cs="Arial"/>
                <w:i/>
                <w:noProof/>
                <w:sz w:val="18"/>
                <w:szCs w:val="18"/>
                <w:lang w:val="en-AU"/>
              </w:rPr>
              <w:t>Material Science and Engineering</w:t>
            </w:r>
            <w:r w:rsidR="00C24553" w:rsidRPr="008722B8">
              <w:rPr>
                <w:rFonts w:ascii="Arial" w:eastAsia="Calibri" w:hAnsi="Arial" w:cs="Arial"/>
                <w:noProof/>
                <w:sz w:val="18"/>
                <w:szCs w:val="18"/>
                <w:lang w:val="en-AU"/>
              </w:rPr>
              <w:t>, Vol. 133, pp. 533</w:t>
            </w:r>
          </w:p>
          <w:p w14:paraId="099502A9" w14:textId="77777777" w:rsidR="00AC3A0A" w:rsidRPr="00C24553" w:rsidRDefault="00AC3A0A" w:rsidP="00E76BAF">
            <w:pPr>
              <w:rPr>
                <w:szCs w:val="18"/>
                <w:lang w:val="ms-MY"/>
              </w:rPr>
            </w:pPr>
          </w:p>
        </w:tc>
      </w:tr>
      <w:tr w:rsidR="00AC3A0A" w:rsidRPr="007D4DFD" w14:paraId="2D503340" w14:textId="77777777" w:rsidTr="00F87294">
        <w:trPr>
          <w:trHeight w:val="1380"/>
        </w:trPr>
        <w:tc>
          <w:tcPr>
            <w:tcW w:w="769" w:type="dxa"/>
          </w:tcPr>
          <w:p w14:paraId="226C676B" w14:textId="77777777" w:rsidR="00AC3A0A" w:rsidRDefault="00AC3A0A" w:rsidP="00AC3A0A">
            <w:pPr>
              <w:pStyle w:val="BodyTextIndent"/>
              <w:tabs>
                <w:tab w:val="clear" w:pos="900"/>
              </w:tabs>
              <w:ind w:left="0" w:firstLine="0"/>
              <w:jc w:val="center"/>
              <w:rPr>
                <w:bCs/>
                <w:szCs w:val="18"/>
                <w:lang w:val="ms-MY"/>
              </w:rPr>
            </w:pPr>
          </w:p>
          <w:p w14:paraId="33C84A0A" w14:textId="77777777" w:rsidR="00AC3A0A" w:rsidRPr="007D4DFD" w:rsidRDefault="00AC3A0A" w:rsidP="00AC3A0A">
            <w:pPr>
              <w:pStyle w:val="BodyTextIndent"/>
              <w:tabs>
                <w:tab w:val="clear" w:pos="900"/>
              </w:tabs>
              <w:ind w:left="0" w:firstLine="0"/>
              <w:jc w:val="center"/>
              <w:rPr>
                <w:bCs/>
                <w:szCs w:val="18"/>
                <w:lang w:val="ms-MY"/>
              </w:rPr>
            </w:pPr>
            <w:r w:rsidRPr="007D4DFD">
              <w:rPr>
                <w:bCs/>
                <w:szCs w:val="18"/>
                <w:lang w:val="ms-MY"/>
              </w:rPr>
              <w:t>(c)</w:t>
            </w:r>
          </w:p>
        </w:tc>
        <w:tc>
          <w:tcPr>
            <w:tcW w:w="8955" w:type="dxa"/>
          </w:tcPr>
          <w:p w14:paraId="25CD3721" w14:textId="77777777" w:rsidR="00AC3A0A" w:rsidRPr="00C24553" w:rsidRDefault="00AC3A0A" w:rsidP="00AC3A0A">
            <w:pPr>
              <w:pStyle w:val="BodyTextIndent"/>
              <w:tabs>
                <w:tab w:val="clear" w:pos="900"/>
              </w:tabs>
              <w:ind w:left="0" w:firstLine="0"/>
              <w:rPr>
                <w:b/>
                <w:bCs/>
                <w:szCs w:val="18"/>
                <w:lang w:val="ms-MY"/>
              </w:rPr>
            </w:pPr>
          </w:p>
          <w:p w14:paraId="4CC8AA21" w14:textId="77777777" w:rsidR="00AC3A0A" w:rsidRPr="00C24553" w:rsidRDefault="00AC3A0A" w:rsidP="00AC3A0A">
            <w:pPr>
              <w:pStyle w:val="BodyTextIndent"/>
              <w:tabs>
                <w:tab w:val="clear" w:pos="900"/>
              </w:tabs>
              <w:ind w:left="0" w:firstLine="0"/>
              <w:rPr>
                <w:b/>
                <w:bCs/>
                <w:szCs w:val="18"/>
                <w:lang w:val="ms-MY"/>
              </w:rPr>
            </w:pPr>
            <w:r w:rsidRPr="00C24553">
              <w:rPr>
                <w:b/>
                <w:bCs/>
                <w:szCs w:val="18"/>
                <w:lang w:val="ms-MY"/>
              </w:rPr>
              <w:t xml:space="preserve">Chapter In Research Book </w:t>
            </w:r>
            <w:r w:rsidR="007077BB">
              <w:rPr>
                <w:b/>
                <w:bCs/>
                <w:szCs w:val="18"/>
                <w:lang w:val="ms-MY"/>
              </w:rPr>
              <w:t>[2]</w:t>
            </w:r>
          </w:p>
          <w:p w14:paraId="49339638" w14:textId="77777777" w:rsidR="00AC3A0A" w:rsidRPr="00C24553" w:rsidRDefault="00AC3A0A" w:rsidP="00E1366C">
            <w:pPr>
              <w:pStyle w:val="BodyTextIndent"/>
              <w:tabs>
                <w:tab w:val="clear" w:pos="900"/>
                <w:tab w:val="left" w:pos="252"/>
                <w:tab w:val="left" w:pos="357"/>
                <w:tab w:val="left" w:pos="2052"/>
                <w:tab w:val="left" w:pos="2307"/>
              </w:tabs>
              <w:ind w:left="536" w:hanging="284"/>
              <w:rPr>
                <w:bCs/>
                <w:szCs w:val="18"/>
                <w:lang w:val="ms-MY"/>
              </w:rPr>
            </w:pPr>
          </w:p>
          <w:p w14:paraId="71857744" w14:textId="79CD1615" w:rsidR="000F060F" w:rsidRDefault="000F060F" w:rsidP="00E1366C">
            <w:pPr>
              <w:pStyle w:val="BodyTextIndent"/>
              <w:numPr>
                <w:ilvl w:val="0"/>
                <w:numId w:val="28"/>
              </w:numPr>
              <w:tabs>
                <w:tab w:val="clear" w:pos="900"/>
                <w:tab w:val="left" w:pos="252"/>
              </w:tabs>
              <w:ind w:left="536" w:hanging="284"/>
              <w:rPr>
                <w:szCs w:val="18"/>
                <w:lang w:val="ms-MY"/>
              </w:rPr>
            </w:pPr>
            <w:r w:rsidRPr="000F060F">
              <w:rPr>
                <w:szCs w:val="18"/>
                <w:lang w:val="ms-MY"/>
              </w:rPr>
              <w:t>Azme, N.N.M., Murshed, M.F., Ishak, S.A., Adnan, M.A.M.</w:t>
            </w:r>
            <w:r>
              <w:rPr>
                <w:szCs w:val="18"/>
                <w:lang w:val="ms-MY"/>
              </w:rPr>
              <w:t xml:space="preserve"> 2020, ‘</w:t>
            </w:r>
          </w:p>
          <w:p w14:paraId="5B16C134" w14:textId="7057C09F" w:rsidR="009F0EFB" w:rsidRDefault="009F0EFB" w:rsidP="00E1366C">
            <w:pPr>
              <w:pStyle w:val="BodyTextIndent"/>
              <w:numPr>
                <w:ilvl w:val="0"/>
                <w:numId w:val="28"/>
              </w:numPr>
              <w:tabs>
                <w:tab w:val="clear" w:pos="900"/>
                <w:tab w:val="left" w:pos="252"/>
              </w:tabs>
              <w:ind w:left="536" w:hanging="284"/>
              <w:rPr>
                <w:szCs w:val="18"/>
                <w:lang w:val="ms-MY"/>
              </w:rPr>
            </w:pPr>
            <w:r>
              <w:rPr>
                <w:szCs w:val="18"/>
                <w:lang w:val="ms-MY"/>
              </w:rPr>
              <w:t xml:space="preserve">Palaniandy, P., Adlan, M.N., Aziz, H.A., </w:t>
            </w:r>
            <w:r w:rsidRPr="00E1366C">
              <w:rPr>
                <w:b/>
                <w:szCs w:val="18"/>
                <w:lang w:val="ms-MY"/>
              </w:rPr>
              <w:t>Murshed, M.F</w:t>
            </w:r>
            <w:r>
              <w:rPr>
                <w:szCs w:val="18"/>
                <w:lang w:val="ms-MY"/>
              </w:rPr>
              <w:t xml:space="preserve">., Hung, Y.T., </w:t>
            </w:r>
            <w:r w:rsidRPr="007077BB">
              <w:rPr>
                <w:b/>
                <w:szCs w:val="18"/>
                <w:lang w:val="ms-MY"/>
              </w:rPr>
              <w:t>2017</w:t>
            </w:r>
            <w:r>
              <w:rPr>
                <w:szCs w:val="18"/>
                <w:lang w:val="ms-MY"/>
              </w:rPr>
              <w:t xml:space="preserve">. ‘Dissolved air flotation (DAF) in wastewater treament’, </w:t>
            </w:r>
            <w:r w:rsidRPr="00C24553">
              <w:rPr>
                <w:szCs w:val="18"/>
                <w:lang w:val="ms-MY"/>
              </w:rPr>
              <w:t xml:space="preserve"> </w:t>
            </w:r>
            <w:r w:rsidR="00E1366C">
              <w:rPr>
                <w:szCs w:val="18"/>
                <w:lang w:val="ms-MY"/>
              </w:rPr>
              <w:t>In. Hung, Y.T., W</w:t>
            </w:r>
            <w:r w:rsidRPr="00C24553">
              <w:rPr>
                <w:szCs w:val="18"/>
                <w:lang w:val="ms-MY"/>
              </w:rPr>
              <w:t xml:space="preserve">ang, L.K., </w:t>
            </w:r>
            <w:r w:rsidR="00E1366C">
              <w:rPr>
                <w:szCs w:val="18"/>
                <w:lang w:val="ms-MY"/>
              </w:rPr>
              <w:t xml:space="preserve">Wang, M.S., </w:t>
            </w:r>
            <w:r w:rsidRPr="00C24553">
              <w:rPr>
                <w:szCs w:val="18"/>
                <w:lang w:val="ms-MY"/>
              </w:rPr>
              <w:t>Shammas, N.K.</w:t>
            </w:r>
            <w:r w:rsidR="00E1366C">
              <w:rPr>
                <w:szCs w:val="18"/>
                <w:lang w:val="ms-MY"/>
              </w:rPr>
              <w:t xml:space="preserve"> Chen, J.P.</w:t>
            </w:r>
            <w:r w:rsidRPr="00C24553">
              <w:rPr>
                <w:szCs w:val="18"/>
                <w:lang w:val="ms-MY"/>
              </w:rPr>
              <w:t xml:space="preserve"> ed. </w:t>
            </w:r>
            <w:r w:rsidR="00E1366C">
              <w:rPr>
                <w:szCs w:val="18"/>
                <w:lang w:val="ms-MY"/>
              </w:rPr>
              <w:t>Waste Treatment in the Service and Utility Industries</w:t>
            </w:r>
            <w:r w:rsidRPr="00C24553">
              <w:rPr>
                <w:szCs w:val="18"/>
                <w:lang w:val="ms-MY"/>
              </w:rPr>
              <w:t xml:space="preserve">, </w:t>
            </w:r>
            <w:r w:rsidR="00E1366C">
              <w:rPr>
                <w:szCs w:val="18"/>
                <w:lang w:val="ms-MY"/>
              </w:rPr>
              <w:t>Florida, US</w:t>
            </w:r>
            <w:r w:rsidRPr="00C24553">
              <w:rPr>
                <w:szCs w:val="18"/>
                <w:lang w:val="ms-MY"/>
              </w:rPr>
              <w:t xml:space="preserve">. </w:t>
            </w:r>
            <w:r w:rsidR="00E1366C">
              <w:rPr>
                <w:szCs w:val="18"/>
                <w:lang w:val="ms-MY"/>
              </w:rPr>
              <w:t>CRC Press, Taylor &amp; Francis Group</w:t>
            </w:r>
            <w:r w:rsidRPr="00C24553">
              <w:rPr>
                <w:szCs w:val="18"/>
                <w:lang w:val="ms-MY"/>
              </w:rPr>
              <w:t xml:space="preserve">, </w:t>
            </w:r>
            <w:r w:rsidR="00E1366C">
              <w:rPr>
                <w:szCs w:val="18"/>
                <w:lang w:val="ms-MY"/>
              </w:rPr>
              <w:t>Chapter 5</w:t>
            </w:r>
          </w:p>
          <w:p w14:paraId="12FEC016" w14:textId="77777777" w:rsidR="009F0EFB" w:rsidRDefault="009F0EFB" w:rsidP="00E1366C">
            <w:pPr>
              <w:pStyle w:val="BodyTextIndent"/>
              <w:tabs>
                <w:tab w:val="clear" w:pos="900"/>
                <w:tab w:val="left" w:pos="252"/>
              </w:tabs>
              <w:ind w:left="536" w:hanging="284"/>
              <w:rPr>
                <w:szCs w:val="18"/>
                <w:lang w:val="ms-MY"/>
              </w:rPr>
            </w:pPr>
          </w:p>
          <w:p w14:paraId="521BB773" w14:textId="77777777" w:rsidR="009F0EFB" w:rsidRPr="00E1366C" w:rsidRDefault="00AC3A0A" w:rsidP="00E1366C">
            <w:pPr>
              <w:pStyle w:val="BodyTextIndent"/>
              <w:numPr>
                <w:ilvl w:val="0"/>
                <w:numId w:val="28"/>
              </w:numPr>
              <w:tabs>
                <w:tab w:val="clear" w:pos="900"/>
                <w:tab w:val="left" w:pos="536"/>
              </w:tabs>
              <w:ind w:left="536" w:hanging="284"/>
              <w:rPr>
                <w:szCs w:val="18"/>
                <w:lang w:val="ms-MY"/>
              </w:rPr>
            </w:pPr>
            <w:r w:rsidRPr="00E1366C">
              <w:rPr>
                <w:szCs w:val="18"/>
                <w:lang w:val="ms-MY"/>
              </w:rPr>
              <w:t xml:space="preserve">Hung, Y.T., Aziz, H.A., </w:t>
            </w:r>
            <w:r w:rsidRPr="00E1366C">
              <w:rPr>
                <w:b/>
                <w:szCs w:val="18"/>
                <w:lang w:val="ms-MY"/>
              </w:rPr>
              <w:t>Murshed, M.F</w:t>
            </w:r>
            <w:r w:rsidRPr="00E1366C">
              <w:rPr>
                <w:szCs w:val="18"/>
                <w:lang w:val="ms-MY"/>
              </w:rPr>
              <w:t xml:space="preserve">. </w:t>
            </w:r>
            <w:r w:rsidRPr="00E1366C">
              <w:rPr>
                <w:b/>
                <w:szCs w:val="18"/>
                <w:lang w:val="ms-MY"/>
              </w:rPr>
              <w:t>2012</w:t>
            </w:r>
            <w:r w:rsidRPr="00E1366C">
              <w:rPr>
                <w:szCs w:val="18"/>
                <w:lang w:val="ms-MY"/>
              </w:rPr>
              <w:t>. Storm water management planni</w:t>
            </w:r>
            <w:r w:rsidR="00E1366C" w:rsidRPr="00E1366C">
              <w:rPr>
                <w:szCs w:val="18"/>
                <w:lang w:val="ms-MY"/>
              </w:rPr>
              <w:t>ng and design. In. Hung, Y.T., W</w:t>
            </w:r>
            <w:r w:rsidRPr="00E1366C">
              <w:rPr>
                <w:szCs w:val="18"/>
                <w:lang w:val="ms-MY"/>
              </w:rPr>
              <w:t>ang, L.K., Shammas, N.K. ed. Handbook of Environment and Waste Management: Air and Water Pollution Control, Singapore. World scientific publishing, pp 405-409</w:t>
            </w:r>
          </w:p>
          <w:p w14:paraId="0C599E1B" w14:textId="77777777" w:rsidR="00AC3A0A" w:rsidRPr="00C24553" w:rsidRDefault="00AC3A0A" w:rsidP="00AC3A0A">
            <w:pPr>
              <w:pStyle w:val="BodyTextIndent"/>
              <w:tabs>
                <w:tab w:val="clear" w:pos="900"/>
              </w:tabs>
              <w:ind w:left="0" w:firstLine="0"/>
              <w:rPr>
                <w:szCs w:val="18"/>
                <w:lang w:val="ms-MY"/>
              </w:rPr>
            </w:pPr>
          </w:p>
          <w:p w14:paraId="651337CA" w14:textId="77777777" w:rsidR="00AC3A0A" w:rsidRPr="00C24553" w:rsidRDefault="00AC3A0A" w:rsidP="00AC3A0A">
            <w:pPr>
              <w:pStyle w:val="BodyTextIndent"/>
              <w:tabs>
                <w:tab w:val="clear" w:pos="900"/>
              </w:tabs>
              <w:ind w:left="0" w:firstLine="0"/>
              <w:rPr>
                <w:szCs w:val="18"/>
                <w:lang w:val="ms-MY"/>
              </w:rPr>
            </w:pPr>
          </w:p>
        </w:tc>
      </w:tr>
      <w:tr w:rsidR="00AC3A0A" w:rsidRPr="007D4DFD" w14:paraId="7DC4DEB3" w14:textId="77777777" w:rsidTr="00F87294">
        <w:trPr>
          <w:trHeight w:val="581"/>
        </w:trPr>
        <w:tc>
          <w:tcPr>
            <w:tcW w:w="769" w:type="dxa"/>
          </w:tcPr>
          <w:p w14:paraId="78CAE32E" w14:textId="77777777" w:rsidR="00AC3A0A" w:rsidRDefault="00AC3A0A" w:rsidP="00AC3A0A">
            <w:pPr>
              <w:pStyle w:val="BodyTextIndent"/>
              <w:tabs>
                <w:tab w:val="clear" w:pos="900"/>
              </w:tabs>
              <w:ind w:left="0" w:firstLine="0"/>
              <w:jc w:val="center"/>
              <w:rPr>
                <w:bCs/>
                <w:szCs w:val="18"/>
                <w:lang w:val="ms-MY"/>
              </w:rPr>
            </w:pPr>
          </w:p>
          <w:p w14:paraId="1A7A601D" w14:textId="77777777" w:rsidR="00AC3A0A" w:rsidRPr="007D4DFD" w:rsidRDefault="00AC3A0A" w:rsidP="00AC3A0A">
            <w:pPr>
              <w:pStyle w:val="BodyTextIndent"/>
              <w:tabs>
                <w:tab w:val="clear" w:pos="900"/>
              </w:tabs>
              <w:ind w:left="0" w:firstLine="0"/>
              <w:jc w:val="center"/>
              <w:rPr>
                <w:bCs/>
                <w:szCs w:val="18"/>
                <w:lang w:val="ms-MY"/>
              </w:rPr>
            </w:pPr>
            <w:r w:rsidRPr="007D4DFD">
              <w:rPr>
                <w:bCs/>
                <w:szCs w:val="18"/>
                <w:lang w:val="ms-MY"/>
              </w:rPr>
              <w:t>(d)</w:t>
            </w:r>
          </w:p>
        </w:tc>
        <w:tc>
          <w:tcPr>
            <w:tcW w:w="8955" w:type="dxa"/>
          </w:tcPr>
          <w:p w14:paraId="63C5EA83" w14:textId="77777777" w:rsidR="00AC3A0A" w:rsidRPr="00C24553" w:rsidRDefault="00AC3A0A" w:rsidP="00AC3A0A">
            <w:pPr>
              <w:pStyle w:val="BodyTextIndent"/>
              <w:tabs>
                <w:tab w:val="clear" w:pos="900"/>
              </w:tabs>
              <w:ind w:left="0" w:firstLine="0"/>
              <w:rPr>
                <w:b/>
                <w:szCs w:val="18"/>
                <w:lang w:val="ms-MY"/>
              </w:rPr>
            </w:pPr>
          </w:p>
          <w:p w14:paraId="3AC28359" w14:textId="77777777" w:rsidR="00AC3A0A" w:rsidRPr="00C24553" w:rsidRDefault="00AC3A0A" w:rsidP="00AC3A0A">
            <w:pPr>
              <w:pStyle w:val="BodyTextIndent"/>
              <w:tabs>
                <w:tab w:val="clear" w:pos="900"/>
              </w:tabs>
              <w:ind w:left="0" w:firstLine="0"/>
              <w:rPr>
                <w:b/>
                <w:szCs w:val="18"/>
                <w:lang w:val="ms-MY"/>
              </w:rPr>
            </w:pPr>
            <w:r w:rsidRPr="00C24553">
              <w:rPr>
                <w:b/>
                <w:szCs w:val="18"/>
                <w:lang w:val="ms-MY"/>
              </w:rPr>
              <w:t>Proceeding (each publication)</w:t>
            </w:r>
          </w:p>
          <w:p w14:paraId="5335CC6A" w14:textId="77777777" w:rsidR="00AC3A0A" w:rsidRPr="00C24553" w:rsidRDefault="00AC3A0A" w:rsidP="00AC3A0A">
            <w:pPr>
              <w:pStyle w:val="BodyTextIndent"/>
              <w:tabs>
                <w:tab w:val="clear" w:pos="900"/>
                <w:tab w:val="left" w:pos="372"/>
                <w:tab w:val="left" w:pos="702"/>
                <w:tab w:val="left" w:pos="2052"/>
                <w:tab w:val="left" w:pos="2292"/>
              </w:tabs>
              <w:ind w:left="0" w:firstLine="0"/>
              <w:rPr>
                <w:bCs/>
                <w:szCs w:val="18"/>
                <w:lang w:val="ms-MY"/>
              </w:rPr>
            </w:pPr>
            <w:r w:rsidRPr="00C24553">
              <w:rPr>
                <w:bCs/>
                <w:szCs w:val="18"/>
                <w:lang w:val="ms-MY"/>
              </w:rPr>
              <w:tab/>
            </w:r>
          </w:p>
          <w:p w14:paraId="51EFEB9A" w14:textId="77777777" w:rsidR="00AC3A0A" w:rsidRPr="00C24553" w:rsidRDefault="00AC3A0A" w:rsidP="00AC3A0A">
            <w:pPr>
              <w:pStyle w:val="BodyTextIndent"/>
              <w:tabs>
                <w:tab w:val="clear" w:pos="900"/>
                <w:tab w:val="left" w:pos="357"/>
                <w:tab w:val="left" w:pos="702"/>
                <w:tab w:val="left" w:pos="2052"/>
                <w:tab w:val="left" w:pos="2307"/>
              </w:tabs>
              <w:ind w:left="0" w:firstLine="0"/>
              <w:rPr>
                <w:bCs/>
                <w:szCs w:val="18"/>
                <w:lang w:val="ms-MY"/>
              </w:rPr>
            </w:pPr>
          </w:p>
          <w:p w14:paraId="7C2E5EC4" w14:textId="77777777" w:rsidR="00AC3A0A" w:rsidRPr="00C24553" w:rsidRDefault="00AC3A0A" w:rsidP="00AC3A0A">
            <w:pPr>
              <w:pStyle w:val="BodyTextIndent"/>
              <w:numPr>
                <w:ilvl w:val="0"/>
                <w:numId w:val="11"/>
              </w:numPr>
              <w:tabs>
                <w:tab w:val="clear" w:pos="900"/>
                <w:tab w:val="left" w:pos="165"/>
              </w:tabs>
              <w:ind w:left="306" w:hanging="283"/>
              <w:rPr>
                <w:szCs w:val="18"/>
                <w:lang w:val="ms-MY"/>
              </w:rPr>
            </w:pPr>
            <w:r w:rsidRPr="00C24553">
              <w:rPr>
                <w:b/>
                <w:szCs w:val="18"/>
                <w:lang w:val="ms-MY"/>
              </w:rPr>
              <w:t>Murshed, M. F</w:t>
            </w:r>
            <w:r w:rsidRPr="00C24553">
              <w:rPr>
                <w:szCs w:val="18"/>
                <w:lang w:val="ms-MY"/>
              </w:rPr>
              <w:t>., Billes, E., Chow, C. W. K., van Leeuwen, J. A., Wang, D. and Drikas, M. 2012 Rapid treatability assessment of NOM in the River Murray during high flow water. Conference proceedings of OZ water 2012 (Australia’s national water conference &amp; exhibition) OZWATER’12 on 9-10 May 2012, Sydney, Australia.</w:t>
            </w:r>
          </w:p>
          <w:p w14:paraId="19F66DA8" w14:textId="77777777" w:rsidR="00AC3A0A" w:rsidRPr="00C24553" w:rsidRDefault="00AC3A0A" w:rsidP="00AC3A0A">
            <w:pPr>
              <w:pStyle w:val="BodyTextIndent"/>
              <w:tabs>
                <w:tab w:val="clear" w:pos="900"/>
                <w:tab w:val="left" w:pos="165"/>
              </w:tabs>
              <w:ind w:left="165" w:hanging="142"/>
              <w:rPr>
                <w:szCs w:val="18"/>
                <w:lang w:val="ms-MY"/>
              </w:rPr>
            </w:pPr>
          </w:p>
          <w:p w14:paraId="1DD9819A" w14:textId="77777777" w:rsidR="00AC3A0A" w:rsidRPr="00C24553" w:rsidRDefault="00AC3A0A" w:rsidP="00AC3A0A">
            <w:pPr>
              <w:pStyle w:val="BodyTextIndent"/>
              <w:numPr>
                <w:ilvl w:val="0"/>
                <w:numId w:val="11"/>
              </w:numPr>
              <w:tabs>
                <w:tab w:val="clear" w:pos="900"/>
                <w:tab w:val="left" w:pos="165"/>
              </w:tabs>
              <w:ind w:left="306" w:hanging="283"/>
              <w:rPr>
                <w:szCs w:val="18"/>
                <w:lang w:val="ms-MY"/>
              </w:rPr>
            </w:pPr>
            <w:r w:rsidRPr="00C24553">
              <w:rPr>
                <w:szCs w:val="18"/>
                <w:lang w:val="ms-MY"/>
              </w:rPr>
              <w:t xml:space="preserve">Aslam, Z., </w:t>
            </w:r>
            <w:r w:rsidRPr="00C24553">
              <w:rPr>
                <w:b/>
                <w:szCs w:val="18"/>
                <w:lang w:val="ms-MY"/>
              </w:rPr>
              <w:t>Murshed, M. F</w:t>
            </w:r>
            <w:r w:rsidRPr="00C24553">
              <w:rPr>
                <w:szCs w:val="18"/>
                <w:lang w:val="ms-MY"/>
              </w:rPr>
              <w:t>., van Leeuwen, J. A., Chow, C. W. K., Drikas, M. 2011 Peak fitting and modelling of NOM removal by coagulation from River Murray Water in South Australia. Modelling and Simulation Society of Australia and New Zealand, MODSIM 2011, December 12 - 16 2011, Perth, Australia.</w:t>
            </w:r>
          </w:p>
          <w:p w14:paraId="3C4DB3EF" w14:textId="77777777" w:rsidR="00AC3A0A" w:rsidRPr="00C24553" w:rsidRDefault="00AC3A0A" w:rsidP="00AC3A0A">
            <w:pPr>
              <w:pStyle w:val="ListParagraph"/>
              <w:ind w:left="165" w:hanging="142"/>
              <w:rPr>
                <w:szCs w:val="18"/>
                <w:lang w:val="ms-MY"/>
              </w:rPr>
            </w:pPr>
          </w:p>
          <w:p w14:paraId="0BFC9A24" w14:textId="77777777" w:rsidR="00AC3A0A" w:rsidRPr="00C24553" w:rsidRDefault="00AC3A0A" w:rsidP="00AC3A0A">
            <w:pPr>
              <w:numPr>
                <w:ilvl w:val="0"/>
                <w:numId w:val="11"/>
              </w:numPr>
              <w:ind w:left="306" w:hanging="306"/>
              <w:jc w:val="both"/>
              <w:rPr>
                <w:rFonts w:ascii="Arial" w:hAnsi="Arial" w:cs="Arial"/>
                <w:sz w:val="18"/>
                <w:szCs w:val="18"/>
                <w:lang w:val="ms-MY"/>
              </w:rPr>
            </w:pPr>
            <w:r w:rsidRPr="00C24553">
              <w:rPr>
                <w:rFonts w:ascii="Arial" w:hAnsi="Arial" w:cs="Arial"/>
                <w:b/>
                <w:sz w:val="18"/>
                <w:szCs w:val="18"/>
                <w:lang w:val="ms-MY"/>
              </w:rPr>
              <w:t>Murshed, M.F</w:t>
            </w:r>
            <w:r w:rsidRPr="00C24553">
              <w:rPr>
                <w:rFonts w:ascii="Arial" w:hAnsi="Arial" w:cs="Arial"/>
                <w:sz w:val="18"/>
                <w:szCs w:val="18"/>
                <w:lang w:val="ms-MY"/>
              </w:rPr>
              <w:t>., Rosli, N.A., Adlan, M.N., Syafalni. 2009. Study of the characteristic in dissolved air flotation tank using CFD”, 5th National Conference for Civil Engineering, 27-29 October 2009, Corus Hotel, Kuala Lumpur, Malaysia.</w:t>
            </w:r>
            <w:r w:rsidRPr="00C24553">
              <w:t xml:space="preserve"> </w:t>
            </w:r>
            <w:r w:rsidRPr="00C24553">
              <w:rPr>
                <w:rFonts w:ascii="Arial" w:hAnsi="Arial" w:cs="Arial"/>
                <w:sz w:val="18"/>
                <w:szCs w:val="18"/>
                <w:lang w:val="ms-MY"/>
              </w:rPr>
              <w:t>ISBN 978-983-42190-2-4 In “Meniti Pembanguna Lestari Dalam Kejuruteraan Awam” (Nor Azam Ramli et al., eds).</w:t>
            </w:r>
          </w:p>
          <w:p w14:paraId="74B20109" w14:textId="77777777" w:rsidR="00AC3A0A" w:rsidRPr="00C24553" w:rsidRDefault="00AC3A0A" w:rsidP="00AC3A0A">
            <w:pPr>
              <w:pStyle w:val="BodyTextIndent"/>
              <w:tabs>
                <w:tab w:val="clear" w:pos="900"/>
                <w:tab w:val="left" w:pos="165"/>
              </w:tabs>
              <w:ind w:left="165" w:hanging="142"/>
              <w:rPr>
                <w:szCs w:val="18"/>
                <w:lang w:val="ms-MY"/>
              </w:rPr>
            </w:pPr>
          </w:p>
          <w:p w14:paraId="6BDEABAE" w14:textId="77777777" w:rsidR="00AC3A0A" w:rsidRPr="00C24553" w:rsidRDefault="00AC3A0A" w:rsidP="00AC3A0A">
            <w:pPr>
              <w:pStyle w:val="BodyTextIndent"/>
              <w:numPr>
                <w:ilvl w:val="0"/>
                <w:numId w:val="11"/>
              </w:numPr>
              <w:tabs>
                <w:tab w:val="clear" w:pos="900"/>
                <w:tab w:val="left" w:pos="23"/>
                <w:tab w:val="left" w:pos="165"/>
              </w:tabs>
              <w:ind w:left="306" w:hanging="306"/>
              <w:rPr>
                <w:szCs w:val="18"/>
                <w:lang w:val="ms-MY"/>
              </w:rPr>
            </w:pPr>
            <w:r w:rsidRPr="00C24553">
              <w:rPr>
                <w:szCs w:val="18"/>
                <w:lang w:val="ms-MY"/>
              </w:rPr>
              <w:t xml:space="preserve">   Adlan, M.N., Aziz, H.A., Maung, H.T. and </w:t>
            </w:r>
            <w:r w:rsidRPr="00C24553">
              <w:rPr>
                <w:b/>
                <w:szCs w:val="18"/>
                <w:lang w:val="ms-MY"/>
              </w:rPr>
              <w:t>Murshed, M.F.</w:t>
            </w:r>
            <w:r w:rsidR="00225028" w:rsidRPr="00C24553">
              <w:rPr>
                <w:szCs w:val="18"/>
                <w:lang w:val="ms-MY"/>
              </w:rPr>
              <w:t xml:space="preserve"> 2007.</w:t>
            </w:r>
            <w:r w:rsidRPr="00C24553">
              <w:rPr>
                <w:szCs w:val="18"/>
                <w:lang w:val="ms-MY"/>
              </w:rPr>
              <w:t xml:space="preserve"> Horizontal Flow Roughing Filter for the Removals of Turbidity and Coliform Organisms. Proceeding International Conference on Water Management and Technology Applications in Developing Countries, Kuala Lumpur Convention Centre, 14-16 May, 2007.</w:t>
            </w:r>
          </w:p>
          <w:p w14:paraId="586D2453" w14:textId="77777777" w:rsidR="00AC3A0A" w:rsidRPr="00C24553" w:rsidRDefault="00AC3A0A" w:rsidP="00AC3A0A">
            <w:pPr>
              <w:pStyle w:val="ListParagraph"/>
              <w:ind w:left="165" w:hanging="142"/>
              <w:rPr>
                <w:szCs w:val="18"/>
                <w:lang w:val="ms-MY"/>
              </w:rPr>
            </w:pPr>
          </w:p>
          <w:p w14:paraId="6E177691" w14:textId="77777777" w:rsidR="00AC3A0A" w:rsidRPr="00C24553" w:rsidRDefault="00AC3A0A" w:rsidP="00AC3A0A">
            <w:pPr>
              <w:pStyle w:val="BodyTextIndent"/>
              <w:numPr>
                <w:ilvl w:val="0"/>
                <w:numId w:val="11"/>
              </w:numPr>
              <w:tabs>
                <w:tab w:val="clear" w:pos="900"/>
                <w:tab w:val="left" w:pos="165"/>
                <w:tab w:val="left" w:pos="306"/>
              </w:tabs>
              <w:ind w:left="306" w:hanging="306"/>
              <w:rPr>
                <w:szCs w:val="18"/>
                <w:lang w:val="ms-MY"/>
              </w:rPr>
            </w:pPr>
            <w:r w:rsidRPr="00C24553">
              <w:rPr>
                <w:szCs w:val="18"/>
                <w:lang w:val="ms-MY"/>
              </w:rPr>
              <w:t xml:space="preserve">  Adlan, M.N., </w:t>
            </w:r>
            <w:r w:rsidRPr="00C24553">
              <w:rPr>
                <w:b/>
                <w:szCs w:val="18"/>
                <w:lang w:val="ms-MY"/>
              </w:rPr>
              <w:t>Murshed, M.F</w:t>
            </w:r>
            <w:r w:rsidRPr="00C24553">
              <w:rPr>
                <w:szCs w:val="18"/>
                <w:lang w:val="ms-MY"/>
              </w:rPr>
              <w:t>., Aziz, H.A., 2006, Pilot plant study on dissolved air flotation process for removal of turbidity and suspended solids, Proceedings, 4th. Asiawater 2006, 21-22 March 2006, Mines Resort City, Kuala Lumpur</w:t>
            </w:r>
          </w:p>
          <w:p w14:paraId="152C8088" w14:textId="77777777" w:rsidR="00AC3A0A" w:rsidRPr="00C24553" w:rsidRDefault="00AC3A0A" w:rsidP="00AC3A0A">
            <w:pPr>
              <w:pStyle w:val="BodyTextIndent"/>
              <w:tabs>
                <w:tab w:val="clear" w:pos="900"/>
                <w:tab w:val="left" w:pos="165"/>
              </w:tabs>
              <w:ind w:left="165" w:hanging="142"/>
              <w:rPr>
                <w:szCs w:val="18"/>
                <w:lang w:val="ms-MY"/>
              </w:rPr>
            </w:pPr>
          </w:p>
          <w:p w14:paraId="674B8B97" w14:textId="77777777" w:rsidR="00AC3A0A" w:rsidRPr="00C24553" w:rsidRDefault="00AC3A0A" w:rsidP="00AC3A0A">
            <w:pPr>
              <w:pStyle w:val="BodyTextIndent"/>
              <w:numPr>
                <w:ilvl w:val="0"/>
                <w:numId w:val="11"/>
              </w:numPr>
              <w:tabs>
                <w:tab w:val="clear" w:pos="900"/>
                <w:tab w:val="left" w:pos="165"/>
              </w:tabs>
              <w:ind w:left="306" w:hanging="306"/>
              <w:rPr>
                <w:szCs w:val="18"/>
                <w:lang w:val="ms-MY"/>
              </w:rPr>
            </w:pPr>
            <w:r w:rsidRPr="00C24553">
              <w:rPr>
                <w:szCs w:val="18"/>
                <w:lang w:val="ms-MY"/>
              </w:rPr>
              <w:t xml:space="preserve">  Asaari, F.A.H., Adlan, M.N., Aziz, H.A., Ahamad, M.S.S., </w:t>
            </w:r>
            <w:r w:rsidRPr="00C24553">
              <w:rPr>
                <w:b/>
                <w:szCs w:val="18"/>
                <w:lang w:val="ms-MY"/>
              </w:rPr>
              <w:t>Murshed, M.F</w:t>
            </w:r>
            <w:r w:rsidR="003356BC" w:rsidRPr="00C24553">
              <w:rPr>
                <w:szCs w:val="18"/>
                <w:lang w:val="ms-MY"/>
              </w:rPr>
              <w:t>., Syahjaya, R.P. 2005</w:t>
            </w:r>
            <w:r w:rsidRPr="00C24553">
              <w:rPr>
                <w:szCs w:val="18"/>
                <w:lang w:val="ms-MY"/>
              </w:rPr>
              <w:t>, Laboratory Study on the Control of Algal Bloom in Lake Harapan Using Low Concentration of Copper Sulphate, Proceedings, International Conference on Healthy University, USM, 20-22 Nov. 2005.</w:t>
            </w:r>
          </w:p>
          <w:p w14:paraId="583703CF" w14:textId="77777777" w:rsidR="00AC3A0A" w:rsidRPr="00C24553" w:rsidRDefault="00AC3A0A" w:rsidP="00AC3A0A">
            <w:pPr>
              <w:pStyle w:val="BodyTextIndent"/>
              <w:tabs>
                <w:tab w:val="clear" w:pos="900"/>
                <w:tab w:val="left" w:pos="165"/>
              </w:tabs>
              <w:ind w:left="165" w:hanging="142"/>
              <w:rPr>
                <w:szCs w:val="18"/>
                <w:lang w:val="ms-MY"/>
              </w:rPr>
            </w:pPr>
          </w:p>
          <w:p w14:paraId="519A01E0" w14:textId="77777777" w:rsidR="00D85648" w:rsidRPr="00070336" w:rsidRDefault="00AC3A0A" w:rsidP="00D85648">
            <w:pPr>
              <w:pStyle w:val="BodyTextIndent"/>
              <w:numPr>
                <w:ilvl w:val="0"/>
                <w:numId w:val="11"/>
              </w:numPr>
              <w:tabs>
                <w:tab w:val="clear" w:pos="900"/>
                <w:tab w:val="left" w:pos="165"/>
                <w:tab w:val="left" w:pos="306"/>
              </w:tabs>
              <w:ind w:left="306" w:hanging="306"/>
              <w:rPr>
                <w:b/>
                <w:bCs/>
                <w:szCs w:val="18"/>
                <w:lang w:val="ms-MY"/>
              </w:rPr>
            </w:pPr>
            <w:r w:rsidRPr="00C24553">
              <w:rPr>
                <w:szCs w:val="18"/>
                <w:lang w:val="ms-MY"/>
              </w:rPr>
              <w:t xml:space="preserve">  Adlan, M.N., Aziz, H.A., Asaari, F.A.H., Ahamad, M.S.S., Ibrahim, M.I.M., </w:t>
            </w:r>
            <w:r w:rsidRPr="00C24553">
              <w:rPr>
                <w:b/>
                <w:szCs w:val="18"/>
                <w:lang w:val="ms-MY"/>
              </w:rPr>
              <w:t>Murshed, M.F</w:t>
            </w:r>
            <w:r w:rsidRPr="00C24553">
              <w:rPr>
                <w:szCs w:val="18"/>
                <w:lang w:val="ms-MY"/>
              </w:rPr>
              <w:t xml:space="preserve">., 2004, Water Quality Assessment For Tasik Harapan, Universiti Sains Malaysia, Ecomod, September, 2004. </w:t>
            </w:r>
          </w:p>
          <w:p w14:paraId="1C46DAE0" w14:textId="77777777" w:rsidR="00445BDB" w:rsidRDefault="00445BDB" w:rsidP="00445BDB">
            <w:pPr>
              <w:rPr>
                <w:rFonts w:ascii="Arial" w:eastAsia="Calibri" w:hAnsi="Arial" w:cs="Arial"/>
                <w:noProof/>
                <w:sz w:val="18"/>
                <w:szCs w:val="18"/>
              </w:rPr>
            </w:pPr>
          </w:p>
          <w:p w14:paraId="65477773" w14:textId="77777777" w:rsidR="00445BDB" w:rsidRDefault="00445BDB" w:rsidP="00445BDB">
            <w:pPr>
              <w:rPr>
                <w:rFonts w:ascii="Arial" w:eastAsia="Calibri" w:hAnsi="Arial" w:cs="Arial"/>
                <w:noProof/>
                <w:sz w:val="18"/>
                <w:szCs w:val="18"/>
              </w:rPr>
            </w:pPr>
            <w:r>
              <w:rPr>
                <w:rFonts w:ascii="Arial" w:eastAsia="Calibri" w:hAnsi="Arial" w:cs="Arial"/>
                <w:noProof/>
                <w:sz w:val="18"/>
                <w:szCs w:val="18"/>
              </w:rPr>
              <w:t>Note:</w:t>
            </w:r>
          </w:p>
          <w:p w14:paraId="01BE59D6" w14:textId="77777777" w:rsidR="00445BDB" w:rsidRPr="00F95713" w:rsidRDefault="00445BDB" w:rsidP="00445BDB">
            <w:pPr>
              <w:rPr>
                <w:rFonts w:ascii="Arial" w:eastAsia="Calibri" w:hAnsi="Arial" w:cs="Arial"/>
                <w:noProof/>
                <w:color w:val="FF0000"/>
                <w:sz w:val="18"/>
                <w:szCs w:val="18"/>
              </w:rPr>
            </w:pPr>
            <w:r>
              <w:rPr>
                <w:rFonts w:ascii="Arial" w:eastAsia="Calibri" w:hAnsi="Arial" w:cs="Arial"/>
                <w:noProof/>
                <w:color w:val="FF0000"/>
                <w:sz w:val="18"/>
                <w:szCs w:val="18"/>
              </w:rPr>
              <w:t>*Presenter</w:t>
            </w:r>
          </w:p>
          <w:p w14:paraId="7E891F29" w14:textId="77777777" w:rsidR="00070336" w:rsidRDefault="00070336" w:rsidP="00070336">
            <w:pPr>
              <w:pStyle w:val="BodyTextIndent"/>
              <w:tabs>
                <w:tab w:val="clear" w:pos="900"/>
                <w:tab w:val="left" w:pos="165"/>
                <w:tab w:val="left" w:pos="306"/>
              </w:tabs>
              <w:ind w:left="0" w:firstLine="0"/>
              <w:rPr>
                <w:szCs w:val="18"/>
                <w:lang w:val="ms-MY"/>
              </w:rPr>
            </w:pPr>
          </w:p>
          <w:p w14:paraId="6D7D5F7B" w14:textId="77777777" w:rsidR="00070336" w:rsidRPr="00C24553" w:rsidRDefault="00070336" w:rsidP="00070336">
            <w:pPr>
              <w:pStyle w:val="BodyTextIndent"/>
              <w:tabs>
                <w:tab w:val="clear" w:pos="900"/>
                <w:tab w:val="left" w:pos="165"/>
                <w:tab w:val="left" w:pos="306"/>
              </w:tabs>
              <w:ind w:left="0" w:firstLine="0"/>
              <w:rPr>
                <w:b/>
                <w:bCs/>
                <w:szCs w:val="18"/>
                <w:lang w:val="ms-MY"/>
              </w:rPr>
            </w:pPr>
          </w:p>
        </w:tc>
      </w:tr>
      <w:tr w:rsidR="00AC3A0A" w14:paraId="37C1C7DD" w14:textId="77777777" w:rsidTr="00F87294">
        <w:trPr>
          <w:trHeight w:val="5174"/>
        </w:trPr>
        <w:tc>
          <w:tcPr>
            <w:tcW w:w="769" w:type="dxa"/>
          </w:tcPr>
          <w:p w14:paraId="04A08453" w14:textId="77777777" w:rsidR="00AC3A0A" w:rsidRDefault="00AC3A0A" w:rsidP="00AC3A0A">
            <w:pPr>
              <w:pStyle w:val="BodyTextIndent"/>
              <w:tabs>
                <w:tab w:val="clear" w:pos="900"/>
              </w:tabs>
              <w:ind w:left="0" w:firstLine="0"/>
              <w:jc w:val="center"/>
              <w:rPr>
                <w:bCs/>
                <w:szCs w:val="18"/>
                <w:lang w:val="ms-MY"/>
              </w:rPr>
            </w:pPr>
          </w:p>
          <w:p w14:paraId="1D010B0B" w14:textId="77777777" w:rsidR="00AC3A0A" w:rsidRPr="00F2224D" w:rsidRDefault="00AC3A0A" w:rsidP="00AC3A0A">
            <w:pPr>
              <w:pStyle w:val="BodyTextIndent"/>
              <w:tabs>
                <w:tab w:val="clear" w:pos="900"/>
              </w:tabs>
              <w:ind w:left="0" w:firstLine="0"/>
              <w:jc w:val="center"/>
              <w:rPr>
                <w:bCs/>
                <w:szCs w:val="18"/>
                <w:lang w:val="ms-MY"/>
              </w:rPr>
            </w:pPr>
            <w:r w:rsidRPr="00F2224D">
              <w:rPr>
                <w:bCs/>
                <w:szCs w:val="18"/>
                <w:lang w:val="ms-MY"/>
              </w:rPr>
              <w:t>(e)</w:t>
            </w:r>
          </w:p>
        </w:tc>
        <w:tc>
          <w:tcPr>
            <w:tcW w:w="8955" w:type="dxa"/>
          </w:tcPr>
          <w:p w14:paraId="4C1162E3" w14:textId="77777777" w:rsidR="00AC3A0A" w:rsidRDefault="00AC3A0A" w:rsidP="00AC3A0A">
            <w:pPr>
              <w:pStyle w:val="BodyTextIndent"/>
              <w:tabs>
                <w:tab w:val="clear" w:pos="900"/>
              </w:tabs>
              <w:ind w:left="0" w:firstLine="0"/>
              <w:jc w:val="left"/>
              <w:rPr>
                <w:b/>
                <w:bCs/>
                <w:szCs w:val="18"/>
                <w:lang w:val="ms-MY"/>
              </w:rPr>
            </w:pPr>
          </w:p>
          <w:p w14:paraId="520B79A7" w14:textId="77777777" w:rsidR="00AC3A0A" w:rsidRPr="00C24553" w:rsidRDefault="00AC3A0A" w:rsidP="00AC3A0A">
            <w:pPr>
              <w:pStyle w:val="BodyTextIndent"/>
              <w:tabs>
                <w:tab w:val="clear" w:pos="900"/>
              </w:tabs>
              <w:ind w:left="0" w:firstLine="0"/>
              <w:jc w:val="left"/>
              <w:rPr>
                <w:b/>
                <w:bCs/>
                <w:szCs w:val="18"/>
                <w:lang w:val="ms-MY"/>
              </w:rPr>
            </w:pPr>
            <w:r w:rsidRPr="00C24553">
              <w:rPr>
                <w:b/>
                <w:bCs/>
                <w:szCs w:val="18"/>
                <w:lang w:val="ms-MY"/>
              </w:rPr>
              <w:t xml:space="preserve">Conference Presentation (oral or poster) </w:t>
            </w:r>
          </w:p>
          <w:p w14:paraId="1D46D7AF" w14:textId="77777777" w:rsidR="00AC3A0A" w:rsidRPr="00C24553" w:rsidRDefault="00AC3A0A" w:rsidP="00AC3A0A">
            <w:pPr>
              <w:pStyle w:val="BodyTextIndent"/>
              <w:tabs>
                <w:tab w:val="clear" w:pos="900"/>
                <w:tab w:val="left" w:pos="357"/>
                <w:tab w:val="left" w:pos="702"/>
                <w:tab w:val="left" w:pos="2052"/>
                <w:tab w:val="left" w:pos="2307"/>
              </w:tabs>
              <w:ind w:left="0" w:firstLine="0"/>
              <w:rPr>
                <w:bCs/>
                <w:szCs w:val="18"/>
                <w:lang w:val="ms-MY"/>
              </w:rPr>
            </w:pPr>
          </w:p>
          <w:p w14:paraId="41CD0A26" w14:textId="77777777" w:rsidR="00AC3A0A" w:rsidRPr="00C24553" w:rsidRDefault="00AC3A0A" w:rsidP="005326CE">
            <w:pPr>
              <w:pStyle w:val="BodyTextIndent"/>
              <w:tabs>
                <w:tab w:val="clear" w:pos="900"/>
              </w:tabs>
              <w:ind w:left="111" w:hanging="111"/>
              <w:rPr>
                <w:szCs w:val="18"/>
                <w:lang w:val="ms-MY"/>
              </w:rPr>
            </w:pPr>
            <w:r w:rsidRPr="00C24553">
              <w:rPr>
                <w:b/>
                <w:szCs w:val="18"/>
                <w:lang w:val="ms-MY"/>
              </w:rPr>
              <w:t xml:space="preserve">1. Murshed, M. F., </w:t>
            </w:r>
            <w:r w:rsidRPr="00C24553">
              <w:rPr>
                <w:szCs w:val="18"/>
                <w:lang w:val="ms-MY"/>
              </w:rPr>
              <w:t xml:space="preserve">van Leeuwen, J. </w:t>
            </w:r>
            <w:r w:rsidRPr="00C24553">
              <w:rPr>
                <w:b/>
                <w:szCs w:val="18"/>
                <w:lang w:val="ms-MY"/>
              </w:rPr>
              <w:t>2013</w:t>
            </w:r>
            <w:r w:rsidRPr="00C24553">
              <w:rPr>
                <w:szCs w:val="18"/>
                <w:lang w:val="ms-MY"/>
              </w:rPr>
              <w:t>.</w:t>
            </w:r>
            <w:r w:rsidRPr="00C24553">
              <w:rPr>
                <w:b/>
                <w:szCs w:val="18"/>
                <w:lang w:val="ms-MY"/>
              </w:rPr>
              <w:t xml:space="preserve"> </w:t>
            </w:r>
            <w:r w:rsidRPr="00C24553">
              <w:rPr>
                <w:szCs w:val="18"/>
                <w:lang w:val="ms-MY"/>
              </w:rPr>
              <w:t>Optimization of Drinking Water Treatment Processes for Waters of the River Murray, South Australia. The 1st Higher Degree Symposium &amp; Research Day on 25 May 2013, University of South Australia, Mawson Lakes, South Australia, Australia.</w:t>
            </w:r>
          </w:p>
          <w:p w14:paraId="720B28C5" w14:textId="77777777" w:rsidR="00AC3A0A" w:rsidRPr="00C24553" w:rsidRDefault="00AC3A0A" w:rsidP="005326CE">
            <w:pPr>
              <w:pStyle w:val="BodyTextIndent"/>
              <w:tabs>
                <w:tab w:val="clear" w:pos="900"/>
              </w:tabs>
              <w:ind w:left="111" w:hanging="111"/>
              <w:rPr>
                <w:b/>
                <w:szCs w:val="18"/>
                <w:lang w:val="ms-MY"/>
              </w:rPr>
            </w:pPr>
          </w:p>
          <w:p w14:paraId="31280D05" w14:textId="77777777" w:rsidR="00AC3A0A" w:rsidRPr="00C24553" w:rsidRDefault="00AC3A0A" w:rsidP="005326CE">
            <w:pPr>
              <w:pStyle w:val="BodyTextIndent"/>
              <w:tabs>
                <w:tab w:val="clear" w:pos="900"/>
              </w:tabs>
              <w:ind w:left="111" w:hanging="111"/>
              <w:rPr>
                <w:szCs w:val="18"/>
                <w:lang w:val="ms-MY"/>
              </w:rPr>
            </w:pPr>
            <w:r w:rsidRPr="00C24553">
              <w:rPr>
                <w:b/>
                <w:szCs w:val="18"/>
                <w:lang w:val="ms-MY"/>
              </w:rPr>
              <w:t>2. Murshed, M. F</w:t>
            </w:r>
            <w:r w:rsidRPr="00C24553">
              <w:rPr>
                <w:szCs w:val="18"/>
                <w:lang w:val="ms-MY"/>
              </w:rPr>
              <w:t xml:space="preserve">., van Leeuwen, J. A., Chow, C. W. K., Wang, D. and Hussain, S. </w:t>
            </w:r>
            <w:r w:rsidRPr="00C24553">
              <w:rPr>
                <w:b/>
                <w:szCs w:val="18"/>
                <w:lang w:val="ms-MY"/>
              </w:rPr>
              <w:t>2011</w:t>
            </w:r>
            <w:r w:rsidRPr="00C24553">
              <w:rPr>
                <w:szCs w:val="18"/>
                <w:lang w:val="ms-MY"/>
              </w:rPr>
              <w:t xml:space="preserve"> Impact of climate change on dissolved organic matter and its treatability using alum and HPAC for River Murray, South Australia. Conference Proceeding at The 8th Asia Pacific Conference on Sustainable Energy and Environmental Technologies (APCSEET 2011) on 10-13 July 2011, Adelaide Australia</w:t>
            </w:r>
            <w:r w:rsidRPr="00C24553">
              <w:rPr>
                <w:szCs w:val="18"/>
                <w:lang w:val="ms-MY"/>
              </w:rPr>
              <w:br/>
            </w:r>
          </w:p>
          <w:p w14:paraId="6888519B" w14:textId="77777777" w:rsidR="00AC3A0A" w:rsidRPr="00C24553" w:rsidRDefault="00AC3A0A" w:rsidP="005326CE">
            <w:pPr>
              <w:pStyle w:val="BodyTextIndent"/>
              <w:tabs>
                <w:tab w:val="clear" w:pos="900"/>
              </w:tabs>
              <w:ind w:left="111" w:hanging="111"/>
              <w:rPr>
                <w:szCs w:val="18"/>
                <w:lang w:val="ms-MY"/>
              </w:rPr>
            </w:pPr>
            <w:r w:rsidRPr="00C24553">
              <w:rPr>
                <w:b/>
                <w:szCs w:val="18"/>
                <w:lang w:val="ms-MY"/>
              </w:rPr>
              <w:t>3</w:t>
            </w:r>
            <w:r w:rsidRPr="00C24553">
              <w:rPr>
                <w:szCs w:val="18"/>
                <w:lang w:val="ms-MY"/>
              </w:rPr>
              <w:t xml:space="preserve">.Wang, D., Xing, L., </w:t>
            </w:r>
            <w:r w:rsidRPr="00C24553">
              <w:rPr>
                <w:b/>
                <w:szCs w:val="18"/>
                <w:lang w:val="ms-MY"/>
              </w:rPr>
              <w:t>Murshed, M. F</w:t>
            </w:r>
            <w:r w:rsidRPr="00C24553">
              <w:rPr>
                <w:szCs w:val="18"/>
                <w:lang w:val="ms-MY"/>
              </w:rPr>
              <w:t xml:space="preserve">., Fabris, R., Lo, T. W. C., Chow, C. W. K., van Leeuwen, J. A. and Drikas, M. </w:t>
            </w:r>
            <w:r w:rsidRPr="00C24553">
              <w:rPr>
                <w:b/>
                <w:szCs w:val="18"/>
                <w:lang w:val="ms-MY"/>
              </w:rPr>
              <w:t>2011</w:t>
            </w:r>
            <w:r w:rsidRPr="00C24553">
              <w:rPr>
                <w:szCs w:val="18"/>
                <w:lang w:val="ms-MY"/>
              </w:rPr>
              <w:t xml:space="preserve"> Characterization of Organic Matter in Alum Treated Drinking Water Using Reverse Phase-High Performance Liquid Chromatography and Resin Fractionation. Conference Proceeding at Fourth IWA Specialty Conference on Natural Organic Matter (NOM): From Source to Tap and Beyond” on July 27-29, 2011. Costa Mesa, California, USA 92626</w:t>
            </w:r>
          </w:p>
          <w:p w14:paraId="50AF8A83" w14:textId="77777777" w:rsidR="00AC3A0A" w:rsidRPr="00C24553" w:rsidRDefault="00AC3A0A" w:rsidP="005326CE">
            <w:pPr>
              <w:pStyle w:val="BodyTextIndent"/>
              <w:tabs>
                <w:tab w:val="clear" w:pos="900"/>
              </w:tabs>
              <w:ind w:left="111" w:hanging="111"/>
              <w:rPr>
                <w:szCs w:val="18"/>
                <w:lang w:val="ms-MY"/>
              </w:rPr>
            </w:pPr>
          </w:p>
          <w:p w14:paraId="7961B04F" w14:textId="77777777" w:rsidR="00AC3A0A" w:rsidRPr="00C24553" w:rsidRDefault="00F87294" w:rsidP="005326CE">
            <w:pPr>
              <w:pStyle w:val="BodyTextIndent"/>
              <w:tabs>
                <w:tab w:val="clear" w:pos="900"/>
              </w:tabs>
              <w:ind w:left="111" w:hanging="111"/>
              <w:rPr>
                <w:szCs w:val="18"/>
                <w:lang w:val="ms-MY"/>
              </w:rPr>
            </w:pPr>
            <w:r w:rsidRPr="00C24553">
              <w:rPr>
                <w:b/>
                <w:szCs w:val="18"/>
                <w:lang w:val="ms-MY"/>
              </w:rPr>
              <w:t>4</w:t>
            </w:r>
            <w:r w:rsidR="00AC3A0A" w:rsidRPr="00C24553">
              <w:rPr>
                <w:b/>
                <w:szCs w:val="18"/>
                <w:lang w:val="ms-MY"/>
              </w:rPr>
              <w:t>.Murshed, M. F</w:t>
            </w:r>
            <w:r w:rsidR="00AC3A0A" w:rsidRPr="00C24553">
              <w:rPr>
                <w:szCs w:val="18"/>
                <w:lang w:val="ms-MY"/>
              </w:rPr>
              <w:t xml:space="preserve">., Billes, E., Chow, C. W. K., van Leeuwen, J. A., Wang, D. and Drikas, M. </w:t>
            </w:r>
            <w:r w:rsidR="00AC3A0A" w:rsidRPr="00C24553">
              <w:rPr>
                <w:b/>
                <w:szCs w:val="18"/>
                <w:lang w:val="ms-MY"/>
              </w:rPr>
              <w:t>2011</w:t>
            </w:r>
            <w:r w:rsidR="00AC3A0A" w:rsidRPr="00C24553">
              <w:rPr>
                <w:szCs w:val="18"/>
                <w:lang w:val="ms-MY"/>
              </w:rPr>
              <w:t xml:space="preserve"> Determination of the Treatability of Natural Organic Matter using a Special Jar Testing Procedure Incorporation with Advanced Organic Characterisation Technique. 19th Annual RACI Analytical and Environmental Divisions Research and Developments Topics Conference for 2011 on 6-9 November 2011, La Trobe University, Melbourne, Australia</w:t>
            </w:r>
          </w:p>
          <w:p w14:paraId="33B5B60B" w14:textId="77777777" w:rsidR="00AC3A0A" w:rsidRPr="00C24553" w:rsidRDefault="00AC3A0A" w:rsidP="005326CE">
            <w:pPr>
              <w:pStyle w:val="BodyTextIndent"/>
              <w:tabs>
                <w:tab w:val="clear" w:pos="900"/>
              </w:tabs>
              <w:ind w:left="111" w:hanging="111"/>
              <w:rPr>
                <w:szCs w:val="18"/>
                <w:lang w:val="ms-MY"/>
              </w:rPr>
            </w:pPr>
          </w:p>
          <w:p w14:paraId="5D159AD6" w14:textId="77777777" w:rsidR="00AC3A0A" w:rsidRPr="00C24553" w:rsidRDefault="00F87294" w:rsidP="005326CE">
            <w:pPr>
              <w:pStyle w:val="BodyTextIndent"/>
              <w:ind w:left="111" w:hanging="111"/>
              <w:rPr>
                <w:szCs w:val="18"/>
                <w:lang w:val="ms-MY"/>
              </w:rPr>
            </w:pPr>
            <w:r w:rsidRPr="00C24553">
              <w:rPr>
                <w:b/>
                <w:szCs w:val="18"/>
                <w:lang w:val="ms-MY"/>
              </w:rPr>
              <w:t>5</w:t>
            </w:r>
            <w:r w:rsidR="00AC3A0A" w:rsidRPr="00C24553">
              <w:rPr>
                <w:b/>
                <w:szCs w:val="18"/>
                <w:lang w:val="ms-MY"/>
              </w:rPr>
              <w:t>.</w:t>
            </w:r>
            <w:r w:rsidR="00AC3A0A" w:rsidRPr="00C24553">
              <w:t xml:space="preserve"> </w:t>
            </w:r>
            <w:r w:rsidR="00AC3A0A" w:rsidRPr="00C24553">
              <w:rPr>
                <w:b/>
                <w:szCs w:val="18"/>
                <w:lang w:val="ms-MY"/>
              </w:rPr>
              <w:t>Mohamad, M.F</w:t>
            </w:r>
            <w:r w:rsidR="00AC3A0A" w:rsidRPr="00C24553">
              <w:rPr>
                <w:szCs w:val="18"/>
                <w:lang w:val="ms-MY"/>
              </w:rPr>
              <w:t>., Adlan, M.N., Mohamad, N.A.A and Aziz, H.A</w:t>
            </w:r>
            <w:r w:rsidR="00225028" w:rsidRPr="00C24553">
              <w:rPr>
                <w:szCs w:val="18"/>
                <w:lang w:val="ms-MY"/>
              </w:rPr>
              <w:t xml:space="preserve"> </w:t>
            </w:r>
            <w:r w:rsidR="00225028" w:rsidRPr="00C24553">
              <w:rPr>
                <w:b/>
                <w:szCs w:val="18"/>
                <w:lang w:val="ms-MY"/>
              </w:rPr>
              <w:t>2006</w:t>
            </w:r>
            <w:r w:rsidR="00AC3A0A" w:rsidRPr="00C24553">
              <w:rPr>
                <w:szCs w:val="18"/>
                <w:lang w:val="ms-MY"/>
              </w:rPr>
              <w:t xml:space="preserve"> Pilot plant study on dissolved air flotation process for treatment surface water in Jalan Baru Treatment Plant, Parit Buntar, Perak. Proceeding 1st Civil Engineering Colloquium, School of Civil Engineering, USM, held 24-25th May 2006</w:t>
            </w:r>
            <w:r w:rsidR="00AC3A0A" w:rsidRPr="00C24553">
              <w:rPr>
                <w:b/>
                <w:szCs w:val="18"/>
                <w:lang w:val="ms-MY"/>
              </w:rPr>
              <w:t>.</w:t>
            </w:r>
          </w:p>
          <w:p w14:paraId="20E1F197" w14:textId="77777777" w:rsidR="002A6165" w:rsidRDefault="002A6165" w:rsidP="002A6165">
            <w:pPr>
              <w:rPr>
                <w:rFonts w:ascii="Arial" w:eastAsia="Calibri" w:hAnsi="Arial" w:cs="Arial"/>
                <w:noProof/>
                <w:sz w:val="18"/>
                <w:szCs w:val="18"/>
              </w:rPr>
            </w:pPr>
          </w:p>
          <w:p w14:paraId="16FDEC46" w14:textId="77777777" w:rsidR="002A6165" w:rsidRDefault="002A6165" w:rsidP="002A6165">
            <w:pPr>
              <w:rPr>
                <w:rFonts w:ascii="Arial" w:eastAsia="Calibri" w:hAnsi="Arial" w:cs="Arial"/>
                <w:noProof/>
                <w:sz w:val="18"/>
                <w:szCs w:val="18"/>
              </w:rPr>
            </w:pPr>
            <w:r>
              <w:rPr>
                <w:rFonts w:ascii="Arial" w:eastAsia="Calibri" w:hAnsi="Arial" w:cs="Arial"/>
                <w:noProof/>
                <w:sz w:val="18"/>
                <w:szCs w:val="18"/>
              </w:rPr>
              <w:t>Note:</w:t>
            </w:r>
          </w:p>
          <w:p w14:paraId="265DF8AC" w14:textId="77777777" w:rsidR="002A6165" w:rsidRPr="00F95713" w:rsidRDefault="002A6165" w:rsidP="002A6165">
            <w:pPr>
              <w:rPr>
                <w:rFonts w:ascii="Arial" w:eastAsia="Calibri" w:hAnsi="Arial" w:cs="Arial"/>
                <w:noProof/>
                <w:color w:val="FF0000"/>
                <w:sz w:val="18"/>
                <w:szCs w:val="18"/>
              </w:rPr>
            </w:pPr>
            <w:r>
              <w:rPr>
                <w:rFonts w:ascii="Arial" w:eastAsia="Calibri" w:hAnsi="Arial" w:cs="Arial"/>
                <w:noProof/>
                <w:color w:val="FF0000"/>
                <w:sz w:val="18"/>
                <w:szCs w:val="18"/>
              </w:rPr>
              <w:t>*Presenter</w:t>
            </w:r>
          </w:p>
          <w:p w14:paraId="7E199DA5" w14:textId="77777777" w:rsidR="00AC3A0A" w:rsidRPr="007D4DFD" w:rsidRDefault="00AC3A0A" w:rsidP="00AC3A0A">
            <w:pPr>
              <w:pStyle w:val="BodyTextIndent"/>
              <w:tabs>
                <w:tab w:val="clear" w:pos="900"/>
              </w:tabs>
              <w:ind w:left="0" w:firstLine="0"/>
              <w:rPr>
                <w:i/>
                <w:iCs/>
                <w:sz w:val="16"/>
                <w:szCs w:val="16"/>
                <w:lang w:val="ms-MY"/>
              </w:rPr>
            </w:pPr>
          </w:p>
        </w:tc>
      </w:tr>
      <w:tr w:rsidR="00D85648" w14:paraId="2D9EF01B" w14:textId="77777777" w:rsidTr="005326CE">
        <w:trPr>
          <w:trHeight w:val="537"/>
        </w:trPr>
        <w:tc>
          <w:tcPr>
            <w:tcW w:w="769" w:type="dxa"/>
            <w:shd w:val="clear" w:color="auto" w:fill="B4C6E7" w:themeFill="accent5" w:themeFillTint="66"/>
          </w:tcPr>
          <w:p w14:paraId="201D4C1E" w14:textId="77777777" w:rsidR="00D85648" w:rsidRPr="005326CE" w:rsidRDefault="00D85648" w:rsidP="00AC3A0A">
            <w:pPr>
              <w:pStyle w:val="BodyTextIndent"/>
              <w:tabs>
                <w:tab w:val="clear" w:pos="900"/>
              </w:tabs>
              <w:ind w:left="0" w:firstLine="0"/>
              <w:jc w:val="center"/>
              <w:rPr>
                <w:b/>
                <w:bCs/>
                <w:sz w:val="20"/>
                <w:szCs w:val="20"/>
                <w:lang w:val="ms-MY"/>
              </w:rPr>
            </w:pPr>
          </w:p>
          <w:p w14:paraId="1EFDE4C8" w14:textId="77777777" w:rsidR="00D85648" w:rsidRPr="005326CE" w:rsidRDefault="00D85648" w:rsidP="00AC3A0A">
            <w:pPr>
              <w:pStyle w:val="BodyTextIndent"/>
              <w:tabs>
                <w:tab w:val="clear" w:pos="900"/>
              </w:tabs>
              <w:ind w:left="0" w:firstLine="0"/>
              <w:jc w:val="center"/>
              <w:rPr>
                <w:b/>
                <w:bCs/>
                <w:sz w:val="20"/>
                <w:szCs w:val="20"/>
                <w:lang w:val="ms-MY"/>
              </w:rPr>
            </w:pPr>
            <w:r w:rsidRPr="005326CE">
              <w:rPr>
                <w:b/>
                <w:bCs/>
                <w:sz w:val="20"/>
                <w:szCs w:val="20"/>
                <w:lang w:val="ms-MY"/>
              </w:rPr>
              <w:t>2.</w:t>
            </w:r>
          </w:p>
        </w:tc>
        <w:tc>
          <w:tcPr>
            <w:tcW w:w="8955" w:type="dxa"/>
            <w:shd w:val="clear" w:color="auto" w:fill="B4C6E7" w:themeFill="accent5" w:themeFillTint="66"/>
          </w:tcPr>
          <w:p w14:paraId="0D3E83E2" w14:textId="77777777" w:rsidR="00D85648" w:rsidRPr="005326CE" w:rsidRDefault="00D85648" w:rsidP="00AC3A0A">
            <w:pPr>
              <w:pStyle w:val="BodyTextIndent"/>
              <w:tabs>
                <w:tab w:val="clear" w:pos="900"/>
              </w:tabs>
              <w:ind w:left="0" w:firstLine="0"/>
              <w:jc w:val="left"/>
              <w:rPr>
                <w:b/>
                <w:bCs/>
                <w:sz w:val="20"/>
                <w:szCs w:val="20"/>
                <w:lang w:val="ms-MY"/>
              </w:rPr>
            </w:pPr>
          </w:p>
          <w:p w14:paraId="3256238F" w14:textId="77777777" w:rsidR="00D85648" w:rsidRPr="005326CE" w:rsidRDefault="00D85648" w:rsidP="00AC3A0A">
            <w:pPr>
              <w:pStyle w:val="BodyTextIndent"/>
              <w:tabs>
                <w:tab w:val="clear" w:pos="900"/>
              </w:tabs>
              <w:ind w:left="0" w:firstLine="0"/>
              <w:jc w:val="left"/>
              <w:rPr>
                <w:b/>
                <w:bCs/>
                <w:sz w:val="20"/>
                <w:szCs w:val="20"/>
                <w:lang w:val="ms-MY"/>
              </w:rPr>
            </w:pPr>
            <w:r w:rsidRPr="005326CE">
              <w:rPr>
                <w:b/>
                <w:bCs/>
                <w:sz w:val="20"/>
                <w:szCs w:val="20"/>
                <w:lang w:val="ms-MY"/>
              </w:rPr>
              <w:t>Research Grant</w:t>
            </w:r>
          </w:p>
        </w:tc>
      </w:tr>
      <w:tr w:rsidR="00D85648" w14:paraId="389D018E" w14:textId="77777777" w:rsidTr="00F87294">
        <w:trPr>
          <w:trHeight w:val="824"/>
        </w:trPr>
        <w:tc>
          <w:tcPr>
            <w:tcW w:w="769" w:type="dxa"/>
          </w:tcPr>
          <w:p w14:paraId="456DF667" w14:textId="77777777" w:rsidR="00D85648" w:rsidRDefault="00D85648" w:rsidP="00AC3A0A">
            <w:pPr>
              <w:pStyle w:val="BodyTextIndent"/>
              <w:tabs>
                <w:tab w:val="clear" w:pos="900"/>
              </w:tabs>
              <w:ind w:left="0" w:firstLine="0"/>
              <w:jc w:val="center"/>
              <w:rPr>
                <w:bCs/>
                <w:szCs w:val="18"/>
                <w:lang w:val="ms-MY"/>
              </w:rPr>
            </w:pPr>
          </w:p>
          <w:p w14:paraId="2692A8E8" w14:textId="77777777" w:rsidR="00D85648" w:rsidRDefault="00D85648" w:rsidP="00AC3A0A">
            <w:pPr>
              <w:pStyle w:val="BodyTextIndent"/>
              <w:tabs>
                <w:tab w:val="clear" w:pos="900"/>
              </w:tabs>
              <w:ind w:left="0" w:firstLine="0"/>
              <w:jc w:val="center"/>
              <w:rPr>
                <w:bCs/>
                <w:szCs w:val="18"/>
                <w:lang w:val="ms-MY"/>
              </w:rPr>
            </w:pPr>
            <w:r>
              <w:rPr>
                <w:bCs/>
                <w:szCs w:val="18"/>
                <w:lang w:val="ms-MY"/>
              </w:rPr>
              <w:t>(a)</w:t>
            </w:r>
          </w:p>
        </w:tc>
        <w:tc>
          <w:tcPr>
            <w:tcW w:w="8955" w:type="dxa"/>
          </w:tcPr>
          <w:p w14:paraId="63669DCD" w14:textId="77777777" w:rsidR="00D85648" w:rsidRDefault="00D85648" w:rsidP="00D85648">
            <w:pPr>
              <w:pStyle w:val="BodyTextIndent"/>
              <w:tabs>
                <w:tab w:val="clear" w:pos="900"/>
              </w:tabs>
              <w:ind w:left="0" w:firstLine="0"/>
              <w:rPr>
                <w:b/>
                <w:bCs/>
                <w:szCs w:val="18"/>
                <w:lang w:val="ms-MY"/>
              </w:rPr>
            </w:pPr>
          </w:p>
          <w:p w14:paraId="72C0B349" w14:textId="77777777" w:rsidR="00D85648" w:rsidRDefault="00D85648" w:rsidP="00D85648">
            <w:pPr>
              <w:pStyle w:val="BodyTextIndent"/>
              <w:tabs>
                <w:tab w:val="clear" w:pos="900"/>
              </w:tabs>
              <w:ind w:left="0" w:firstLine="0"/>
              <w:rPr>
                <w:b/>
                <w:bCs/>
                <w:szCs w:val="18"/>
                <w:lang w:val="ms-MY"/>
              </w:rPr>
            </w:pPr>
            <w:r>
              <w:rPr>
                <w:b/>
                <w:bCs/>
                <w:szCs w:val="18"/>
                <w:lang w:val="ms-MY"/>
              </w:rPr>
              <w:t xml:space="preserve">National </w:t>
            </w:r>
          </w:p>
          <w:p w14:paraId="65AAF459" w14:textId="77777777" w:rsidR="00D85648" w:rsidRDefault="00D85648" w:rsidP="00D85648">
            <w:pPr>
              <w:pStyle w:val="BodyTextIndent"/>
              <w:tabs>
                <w:tab w:val="clear" w:pos="900"/>
                <w:tab w:val="left" w:pos="327"/>
              </w:tabs>
              <w:ind w:left="0" w:firstLine="0"/>
              <w:jc w:val="left"/>
              <w:rPr>
                <w:b/>
                <w:szCs w:val="18"/>
                <w:lang w:val="ms-MY"/>
              </w:rPr>
            </w:pPr>
          </w:p>
          <w:p w14:paraId="6A6CEBD9" w14:textId="77777777" w:rsidR="00AE7498" w:rsidRDefault="001A2DE7" w:rsidP="00D85648">
            <w:pPr>
              <w:pStyle w:val="BodyTextIndent"/>
              <w:numPr>
                <w:ilvl w:val="0"/>
                <w:numId w:val="21"/>
              </w:numPr>
              <w:tabs>
                <w:tab w:val="clear" w:pos="900"/>
                <w:tab w:val="left" w:pos="23"/>
                <w:tab w:val="left" w:pos="165"/>
              </w:tabs>
              <w:ind w:left="165" w:hanging="165"/>
              <w:rPr>
                <w:szCs w:val="18"/>
                <w:lang w:val="ms-MY"/>
              </w:rPr>
            </w:pPr>
            <w:r>
              <w:rPr>
                <w:szCs w:val="18"/>
                <w:lang w:val="ms-MY"/>
              </w:rPr>
              <w:t>Sustainable surface drainage system for urban flood prevention and water reclamation,  Long term research grant scheme (LRGS</w:t>
            </w:r>
            <w:r w:rsidRPr="001A2DE7">
              <w:rPr>
                <w:szCs w:val="18"/>
                <w:lang w:val="ms-MY"/>
              </w:rPr>
              <w:t>) DEC 2018-NOV 2021, RM125</w:t>
            </w:r>
            <w:r>
              <w:rPr>
                <w:szCs w:val="18"/>
                <w:lang w:val="ms-MY"/>
              </w:rPr>
              <w:t>,00</w:t>
            </w:r>
            <w:r w:rsidRPr="00FE3A81">
              <w:rPr>
                <w:szCs w:val="18"/>
                <w:lang w:val="ms-MY"/>
              </w:rPr>
              <w:t>0.00</w:t>
            </w:r>
            <w:r>
              <w:rPr>
                <w:szCs w:val="18"/>
                <w:lang w:val="ms-MY"/>
              </w:rPr>
              <w:t xml:space="preserve">, </w:t>
            </w:r>
            <w:r>
              <w:rPr>
                <w:b/>
                <w:szCs w:val="18"/>
                <w:lang w:val="ms-MY"/>
              </w:rPr>
              <w:t xml:space="preserve">Mohamad Fared Murshed [Leader], </w:t>
            </w:r>
            <w:r w:rsidRPr="001A2DE7">
              <w:rPr>
                <w:szCs w:val="18"/>
                <w:lang w:val="ms-MY"/>
              </w:rPr>
              <w:t>Nurul Hana bt Mokhtar Kamal, Nuridah Sabtu</w:t>
            </w:r>
            <w:r>
              <w:rPr>
                <w:szCs w:val="18"/>
                <w:lang w:val="ms-MY"/>
              </w:rPr>
              <w:t xml:space="preserve"> </w:t>
            </w:r>
            <w:r w:rsidRPr="001A2DE7">
              <w:rPr>
                <w:b/>
                <w:szCs w:val="18"/>
                <w:lang w:val="ms-MY"/>
              </w:rPr>
              <w:t>- ACTIVE</w:t>
            </w:r>
          </w:p>
          <w:p w14:paraId="6FA0C4C9" w14:textId="77777777" w:rsidR="001A2DE7" w:rsidRPr="001A2DE7" w:rsidRDefault="001A2DE7" w:rsidP="001A2DE7">
            <w:pPr>
              <w:pStyle w:val="BodyTextIndent"/>
              <w:tabs>
                <w:tab w:val="clear" w:pos="900"/>
                <w:tab w:val="left" w:pos="23"/>
                <w:tab w:val="left" w:pos="165"/>
              </w:tabs>
              <w:ind w:left="165" w:firstLine="0"/>
              <w:rPr>
                <w:szCs w:val="18"/>
                <w:lang w:val="ms-MY"/>
              </w:rPr>
            </w:pPr>
          </w:p>
          <w:p w14:paraId="05AA54E0" w14:textId="77777777" w:rsidR="00D85648" w:rsidRPr="00783B48" w:rsidRDefault="00D85648" w:rsidP="00D85648">
            <w:pPr>
              <w:pStyle w:val="BodyTextIndent"/>
              <w:numPr>
                <w:ilvl w:val="0"/>
                <w:numId w:val="21"/>
              </w:numPr>
              <w:tabs>
                <w:tab w:val="clear" w:pos="900"/>
                <w:tab w:val="left" w:pos="23"/>
                <w:tab w:val="left" w:pos="165"/>
              </w:tabs>
              <w:ind w:left="165" w:hanging="165"/>
              <w:rPr>
                <w:szCs w:val="18"/>
                <w:lang w:val="ms-MY"/>
              </w:rPr>
            </w:pPr>
            <w:r w:rsidRPr="00730E63">
              <w:rPr>
                <w:szCs w:val="18"/>
                <w:lang w:val="ms-MY"/>
              </w:rPr>
              <w:t>Protection of Drinking Water for Society:Source abstraction  and treatment: Riverbank/bed filtration for drinking water source abstraction.</w:t>
            </w:r>
            <w:r>
              <w:rPr>
                <w:szCs w:val="18"/>
                <w:lang w:val="ms-MY"/>
              </w:rPr>
              <w:t xml:space="preserve"> Long term research grant scheme (LRGS) </w:t>
            </w:r>
            <w:r w:rsidRPr="001A2DE7">
              <w:rPr>
                <w:szCs w:val="18"/>
                <w:lang w:val="ms-MY"/>
              </w:rPr>
              <w:t>May 2012-Dec 2017,</w:t>
            </w:r>
            <w:r>
              <w:rPr>
                <w:szCs w:val="18"/>
                <w:lang w:val="ms-MY"/>
              </w:rPr>
              <w:t xml:space="preserve"> </w:t>
            </w:r>
            <w:r w:rsidRPr="00FE3A81">
              <w:rPr>
                <w:szCs w:val="18"/>
                <w:lang w:val="ms-MY"/>
              </w:rPr>
              <w:t>RM4,594,250.00</w:t>
            </w:r>
            <w:r>
              <w:rPr>
                <w:szCs w:val="18"/>
                <w:lang w:val="ms-MY"/>
              </w:rPr>
              <w:t xml:space="preserve">, Mohd Nordin bin Adlan (programme Head), </w:t>
            </w:r>
            <w:r w:rsidR="00F95713">
              <w:rPr>
                <w:b/>
                <w:szCs w:val="18"/>
                <w:lang w:val="ms-MY"/>
              </w:rPr>
              <w:t>Mohamad Fared Murshed [</w:t>
            </w:r>
            <w:r w:rsidRPr="00730E63">
              <w:rPr>
                <w:b/>
                <w:szCs w:val="18"/>
                <w:lang w:val="ms-MY"/>
              </w:rPr>
              <w:t>Co-researcher</w:t>
            </w:r>
            <w:r w:rsidR="00F95713">
              <w:rPr>
                <w:b/>
                <w:szCs w:val="18"/>
                <w:lang w:val="ms-MY"/>
              </w:rPr>
              <w:t>]</w:t>
            </w:r>
            <w:r w:rsidR="001A2DE7">
              <w:rPr>
                <w:b/>
                <w:szCs w:val="18"/>
                <w:lang w:val="ms-MY"/>
              </w:rPr>
              <w:t>-COMPLETED</w:t>
            </w:r>
          </w:p>
          <w:p w14:paraId="7286C09B" w14:textId="77777777" w:rsidR="00783B48" w:rsidRPr="00783B48" w:rsidRDefault="00783B48" w:rsidP="00783B48">
            <w:pPr>
              <w:pStyle w:val="BodyTextIndent"/>
              <w:tabs>
                <w:tab w:val="clear" w:pos="900"/>
                <w:tab w:val="left" w:pos="23"/>
                <w:tab w:val="left" w:pos="165"/>
              </w:tabs>
              <w:ind w:left="165" w:firstLine="0"/>
              <w:rPr>
                <w:szCs w:val="18"/>
                <w:lang w:val="ms-MY"/>
              </w:rPr>
            </w:pPr>
          </w:p>
          <w:p w14:paraId="3697F318" w14:textId="77777777" w:rsidR="00783B48" w:rsidRPr="005075FB" w:rsidRDefault="00E210C2" w:rsidP="00D85648">
            <w:pPr>
              <w:pStyle w:val="BodyTextIndent"/>
              <w:numPr>
                <w:ilvl w:val="0"/>
                <w:numId w:val="21"/>
              </w:numPr>
              <w:tabs>
                <w:tab w:val="clear" w:pos="900"/>
                <w:tab w:val="left" w:pos="23"/>
                <w:tab w:val="left" w:pos="165"/>
              </w:tabs>
              <w:ind w:left="165" w:hanging="165"/>
              <w:rPr>
                <w:szCs w:val="18"/>
                <w:lang w:val="ms-MY"/>
              </w:rPr>
            </w:pPr>
            <w:r>
              <w:rPr>
                <w:szCs w:val="18"/>
                <w:lang w:val="ms-MY"/>
              </w:rPr>
              <w:t xml:space="preserve"> Investigation of Natural Organic Matter (NOM) characterization for disinfection by products (DBPs) formation and the option of its removal for drinking water purposes</w:t>
            </w:r>
            <w:r w:rsidR="00D044D2">
              <w:rPr>
                <w:szCs w:val="18"/>
                <w:lang w:val="ms-MY"/>
              </w:rPr>
              <w:t xml:space="preserve">. Fundamental Research Grant  Scheme (FRGS) </w:t>
            </w:r>
            <w:r w:rsidR="00D044D2" w:rsidRPr="001A2DE7">
              <w:rPr>
                <w:szCs w:val="18"/>
                <w:lang w:val="ms-MY"/>
              </w:rPr>
              <w:t>December 2017-31 Mei 2017,</w:t>
            </w:r>
            <w:r w:rsidR="00D044D2">
              <w:rPr>
                <w:szCs w:val="18"/>
                <w:lang w:val="ms-MY"/>
              </w:rPr>
              <w:t xml:space="preserve"> RM 95,000.00, </w:t>
            </w:r>
            <w:r w:rsidR="00D044D2" w:rsidRPr="00D044D2">
              <w:rPr>
                <w:b/>
                <w:szCs w:val="18"/>
                <w:lang w:val="ms-MY"/>
              </w:rPr>
              <w:t>Moha</w:t>
            </w:r>
            <w:r w:rsidR="0040295A">
              <w:rPr>
                <w:b/>
                <w:szCs w:val="18"/>
                <w:lang w:val="ms-MY"/>
              </w:rPr>
              <w:t>mad Fared bin Murshed [</w:t>
            </w:r>
            <w:r w:rsidR="00D044D2" w:rsidRPr="00D044D2">
              <w:rPr>
                <w:b/>
                <w:szCs w:val="18"/>
                <w:lang w:val="ms-MY"/>
              </w:rPr>
              <w:t>Leader</w:t>
            </w:r>
            <w:r w:rsidR="0040295A">
              <w:rPr>
                <w:b/>
                <w:szCs w:val="18"/>
                <w:lang w:val="ms-MY"/>
              </w:rPr>
              <w:t>]</w:t>
            </w:r>
            <w:r w:rsidR="00D044D2">
              <w:rPr>
                <w:szCs w:val="18"/>
                <w:lang w:val="ms-MY"/>
              </w:rPr>
              <w:t>, Puganeshwary Palaniandy</w:t>
            </w:r>
            <w:r w:rsidR="001A2DE7">
              <w:rPr>
                <w:szCs w:val="18"/>
                <w:lang w:val="ms-MY"/>
              </w:rPr>
              <w:t>-</w:t>
            </w:r>
            <w:r w:rsidR="001A2DE7" w:rsidRPr="001A2DE7">
              <w:rPr>
                <w:b/>
                <w:szCs w:val="18"/>
                <w:lang w:val="ms-MY"/>
              </w:rPr>
              <w:t>COMPLETED</w:t>
            </w:r>
          </w:p>
          <w:p w14:paraId="7E55B210" w14:textId="77777777" w:rsidR="00D85648" w:rsidRDefault="00D85648" w:rsidP="00AC3A0A">
            <w:pPr>
              <w:pStyle w:val="BodyTextIndent"/>
              <w:tabs>
                <w:tab w:val="clear" w:pos="900"/>
              </w:tabs>
              <w:ind w:left="0" w:firstLine="0"/>
              <w:jc w:val="left"/>
              <w:rPr>
                <w:b/>
                <w:bCs/>
                <w:szCs w:val="18"/>
                <w:lang w:val="ms-MY"/>
              </w:rPr>
            </w:pPr>
          </w:p>
        </w:tc>
      </w:tr>
      <w:tr w:rsidR="00D85648" w14:paraId="53C3A9A6" w14:textId="77777777" w:rsidTr="00F87294">
        <w:trPr>
          <w:trHeight w:val="824"/>
        </w:trPr>
        <w:tc>
          <w:tcPr>
            <w:tcW w:w="769" w:type="dxa"/>
          </w:tcPr>
          <w:p w14:paraId="7A51743B" w14:textId="77777777" w:rsidR="007739AD" w:rsidRDefault="007739AD" w:rsidP="00AC3A0A">
            <w:pPr>
              <w:pStyle w:val="BodyTextIndent"/>
              <w:tabs>
                <w:tab w:val="clear" w:pos="900"/>
              </w:tabs>
              <w:ind w:left="0" w:firstLine="0"/>
              <w:jc w:val="center"/>
              <w:rPr>
                <w:bCs/>
                <w:szCs w:val="18"/>
                <w:lang w:val="ms-MY"/>
              </w:rPr>
            </w:pPr>
          </w:p>
          <w:p w14:paraId="21E4FEDC" w14:textId="77777777" w:rsidR="00D85648" w:rsidRDefault="00D85648" w:rsidP="00AC3A0A">
            <w:pPr>
              <w:pStyle w:val="BodyTextIndent"/>
              <w:tabs>
                <w:tab w:val="clear" w:pos="900"/>
              </w:tabs>
              <w:ind w:left="0" w:firstLine="0"/>
              <w:jc w:val="center"/>
              <w:rPr>
                <w:bCs/>
                <w:szCs w:val="18"/>
                <w:lang w:val="ms-MY"/>
              </w:rPr>
            </w:pPr>
            <w:r>
              <w:rPr>
                <w:bCs/>
                <w:szCs w:val="18"/>
                <w:lang w:val="ms-MY"/>
              </w:rPr>
              <w:t>(b)</w:t>
            </w:r>
          </w:p>
        </w:tc>
        <w:tc>
          <w:tcPr>
            <w:tcW w:w="8955" w:type="dxa"/>
          </w:tcPr>
          <w:p w14:paraId="69120879" w14:textId="77777777" w:rsidR="007739AD" w:rsidRDefault="007739AD" w:rsidP="00D85648">
            <w:pPr>
              <w:pStyle w:val="BodyTextIndent"/>
              <w:tabs>
                <w:tab w:val="clear" w:pos="900"/>
              </w:tabs>
              <w:ind w:left="0" w:firstLine="0"/>
              <w:rPr>
                <w:b/>
                <w:bCs/>
                <w:szCs w:val="18"/>
                <w:lang w:val="ms-MY"/>
              </w:rPr>
            </w:pPr>
          </w:p>
          <w:p w14:paraId="73DBFFE4" w14:textId="77777777" w:rsidR="00D85648" w:rsidRDefault="00D85648" w:rsidP="00D85648">
            <w:pPr>
              <w:pStyle w:val="BodyTextIndent"/>
              <w:tabs>
                <w:tab w:val="clear" w:pos="900"/>
              </w:tabs>
              <w:ind w:left="0" w:firstLine="0"/>
              <w:rPr>
                <w:b/>
                <w:bCs/>
                <w:szCs w:val="18"/>
                <w:lang w:val="ms-MY"/>
              </w:rPr>
            </w:pPr>
            <w:r>
              <w:rPr>
                <w:b/>
                <w:bCs/>
                <w:szCs w:val="18"/>
                <w:lang w:val="ms-MY"/>
              </w:rPr>
              <w:t xml:space="preserve">University </w:t>
            </w:r>
          </w:p>
          <w:p w14:paraId="59F4CA48" w14:textId="77777777" w:rsidR="00D85648" w:rsidRDefault="00D85648" w:rsidP="00D85648">
            <w:pPr>
              <w:pStyle w:val="BodyTextIndent"/>
              <w:tabs>
                <w:tab w:val="clear" w:pos="900"/>
                <w:tab w:val="left" w:pos="372"/>
              </w:tabs>
              <w:rPr>
                <w:szCs w:val="18"/>
                <w:lang w:val="ms-MY"/>
              </w:rPr>
            </w:pPr>
          </w:p>
          <w:p w14:paraId="1F01211F" w14:textId="77777777" w:rsidR="00D85648" w:rsidRDefault="00D85648" w:rsidP="00D85648">
            <w:pPr>
              <w:pStyle w:val="BodyTextIndent"/>
              <w:numPr>
                <w:ilvl w:val="0"/>
                <w:numId w:val="20"/>
              </w:numPr>
              <w:tabs>
                <w:tab w:val="clear" w:pos="900"/>
              </w:tabs>
              <w:ind w:left="165" w:hanging="165"/>
              <w:rPr>
                <w:szCs w:val="18"/>
                <w:lang w:val="ms-MY"/>
              </w:rPr>
            </w:pPr>
            <w:r w:rsidRPr="00423B95">
              <w:rPr>
                <w:szCs w:val="18"/>
                <w:lang w:val="ms-MY"/>
              </w:rPr>
              <w:t>Study of sludge from water treatment plant</w:t>
            </w:r>
            <w:r>
              <w:rPr>
                <w:szCs w:val="18"/>
                <w:lang w:val="ms-MY"/>
              </w:rPr>
              <w:t xml:space="preserve"> </w:t>
            </w:r>
            <w:r w:rsidRPr="00423B95">
              <w:rPr>
                <w:i/>
                <w:szCs w:val="18"/>
                <w:lang w:val="ms-MY"/>
              </w:rPr>
              <w:t>(kajian enapcemar dari loji rawatan air minuman)</w:t>
            </w:r>
            <w:r>
              <w:rPr>
                <w:i/>
                <w:szCs w:val="18"/>
                <w:lang w:val="ms-MY"/>
              </w:rPr>
              <w:t xml:space="preserve">. </w:t>
            </w:r>
            <w:r w:rsidRPr="005A762F">
              <w:rPr>
                <w:szCs w:val="18"/>
                <w:lang w:val="ms-MY"/>
              </w:rPr>
              <w:t>Icentive Grant USM.</w:t>
            </w:r>
            <w:r>
              <w:rPr>
                <w:szCs w:val="18"/>
                <w:lang w:val="ms-MY"/>
              </w:rPr>
              <w:t xml:space="preserve"> DEC 2009-DEC2010, RM 5,000, </w:t>
            </w:r>
            <w:r w:rsidR="0040295A">
              <w:rPr>
                <w:b/>
                <w:szCs w:val="18"/>
                <w:lang w:val="ms-MY"/>
              </w:rPr>
              <w:t>Mohamad Fared Murshed [</w:t>
            </w:r>
            <w:r w:rsidRPr="005A762F">
              <w:rPr>
                <w:b/>
                <w:szCs w:val="18"/>
                <w:lang w:val="ms-MY"/>
              </w:rPr>
              <w:t>Project Leader</w:t>
            </w:r>
            <w:r w:rsidR="0040295A">
              <w:rPr>
                <w:b/>
                <w:szCs w:val="18"/>
                <w:lang w:val="ms-MY"/>
              </w:rPr>
              <w:t>]</w:t>
            </w:r>
            <w:r w:rsidR="001A2DE7">
              <w:rPr>
                <w:b/>
                <w:szCs w:val="18"/>
                <w:lang w:val="ms-MY"/>
              </w:rPr>
              <w:t>-COMPLETED</w:t>
            </w:r>
          </w:p>
          <w:p w14:paraId="09606A7F" w14:textId="77777777" w:rsidR="00D85648" w:rsidRPr="00423B95" w:rsidRDefault="00D85648" w:rsidP="00D85648">
            <w:pPr>
              <w:pStyle w:val="BodyTextIndent"/>
              <w:tabs>
                <w:tab w:val="clear" w:pos="900"/>
              </w:tabs>
              <w:ind w:left="0" w:firstLine="0"/>
              <w:rPr>
                <w:szCs w:val="18"/>
                <w:lang w:val="ms-MY"/>
              </w:rPr>
            </w:pPr>
          </w:p>
          <w:p w14:paraId="52E24182" w14:textId="77777777" w:rsidR="00D85648" w:rsidRDefault="00D85648" w:rsidP="00D85648">
            <w:pPr>
              <w:pStyle w:val="BodyTextIndent"/>
              <w:numPr>
                <w:ilvl w:val="0"/>
                <w:numId w:val="20"/>
              </w:numPr>
              <w:tabs>
                <w:tab w:val="clear" w:pos="900"/>
              </w:tabs>
              <w:ind w:left="165" w:hanging="165"/>
              <w:rPr>
                <w:szCs w:val="18"/>
                <w:lang w:val="ms-MY"/>
              </w:rPr>
            </w:pPr>
            <w:r w:rsidRPr="005A762F">
              <w:rPr>
                <w:szCs w:val="18"/>
                <w:lang w:val="ms-MY"/>
              </w:rPr>
              <w:t>Feasibility study of river bank filtration (RBF) physical model</w:t>
            </w:r>
            <w:r>
              <w:rPr>
                <w:szCs w:val="18"/>
                <w:lang w:val="ms-MY"/>
              </w:rPr>
              <w:t xml:space="preserve"> </w:t>
            </w:r>
            <w:r w:rsidRPr="005A762F">
              <w:rPr>
                <w:i/>
                <w:szCs w:val="18"/>
                <w:lang w:val="ms-MY"/>
              </w:rPr>
              <w:t>(Kajian kebolehlaksanaan river bank filtration (RBF))</w:t>
            </w:r>
            <w:r>
              <w:rPr>
                <w:szCs w:val="18"/>
                <w:lang w:val="ms-MY"/>
              </w:rPr>
              <w:t xml:space="preserve">. Short Term Grant DEC 2010-DEC 2012, RM 37,150, </w:t>
            </w:r>
            <w:r w:rsidR="0040295A">
              <w:rPr>
                <w:b/>
                <w:szCs w:val="18"/>
                <w:lang w:val="ms-MY"/>
              </w:rPr>
              <w:t>Mohamad Fared Murshed [</w:t>
            </w:r>
            <w:r w:rsidRPr="005A762F">
              <w:rPr>
                <w:b/>
                <w:szCs w:val="18"/>
                <w:lang w:val="ms-MY"/>
              </w:rPr>
              <w:t>Project Leader</w:t>
            </w:r>
            <w:r w:rsidR="0040295A">
              <w:rPr>
                <w:b/>
                <w:szCs w:val="18"/>
                <w:lang w:val="ms-MY"/>
              </w:rPr>
              <w:t>]</w:t>
            </w:r>
            <w:r>
              <w:rPr>
                <w:szCs w:val="18"/>
                <w:lang w:val="ms-MY"/>
              </w:rPr>
              <w:t>, Prof. Mohd Nordin Adlan, Prof Madya Dr. Syafalni</w:t>
            </w:r>
            <w:r w:rsidR="001A2DE7">
              <w:rPr>
                <w:szCs w:val="18"/>
                <w:lang w:val="ms-MY"/>
              </w:rPr>
              <w:t xml:space="preserve"> </w:t>
            </w:r>
            <w:r w:rsidR="001A2DE7">
              <w:rPr>
                <w:b/>
                <w:szCs w:val="18"/>
                <w:lang w:val="ms-MY"/>
              </w:rPr>
              <w:t>- COMPLETED</w:t>
            </w:r>
          </w:p>
          <w:p w14:paraId="4CF7FAFB" w14:textId="77777777" w:rsidR="00D85648" w:rsidRDefault="00D85648" w:rsidP="00D85648">
            <w:pPr>
              <w:pStyle w:val="BodyTextIndent"/>
              <w:tabs>
                <w:tab w:val="clear" w:pos="900"/>
              </w:tabs>
              <w:ind w:left="165" w:hanging="165"/>
              <w:rPr>
                <w:szCs w:val="18"/>
                <w:lang w:val="ms-MY"/>
              </w:rPr>
            </w:pPr>
          </w:p>
          <w:p w14:paraId="60645875" w14:textId="77777777" w:rsidR="00D85648" w:rsidRDefault="00D85648" w:rsidP="00D85648">
            <w:pPr>
              <w:pStyle w:val="BodyTextIndent"/>
              <w:numPr>
                <w:ilvl w:val="0"/>
                <w:numId w:val="20"/>
              </w:numPr>
              <w:tabs>
                <w:tab w:val="clear" w:pos="900"/>
              </w:tabs>
              <w:ind w:left="165" w:hanging="165"/>
              <w:rPr>
                <w:szCs w:val="18"/>
                <w:lang w:val="ms-MY"/>
              </w:rPr>
            </w:pPr>
            <w:r w:rsidRPr="00FE3A81">
              <w:rPr>
                <w:szCs w:val="18"/>
                <w:lang w:val="ms-MY"/>
              </w:rPr>
              <w:t>Development of Waste-Derived Siliceous Materials as a Sorbent for Dye and Heavy Meta</w:t>
            </w:r>
            <w:r>
              <w:rPr>
                <w:szCs w:val="18"/>
                <w:lang w:val="ms-MY"/>
              </w:rPr>
              <w:t xml:space="preserve">l Removal , USM Short Term,  </w:t>
            </w:r>
            <w:r w:rsidRPr="00FE3A81">
              <w:rPr>
                <w:szCs w:val="18"/>
                <w:lang w:val="ms-MY"/>
              </w:rPr>
              <w:t>1/5/2010-30/4/2012</w:t>
            </w:r>
            <w:r>
              <w:rPr>
                <w:szCs w:val="18"/>
                <w:lang w:val="ms-MY"/>
              </w:rPr>
              <w:t>, RM35,310.00, Irvan Dahlan (Project Leader)</w:t>
            </w:r>
            <w:r w:rsidRPr="00FE3A81">
              <w:rPr>
                <w:szCs w:val="18"/>
                <w:lang w:val="ms-MY"/>
              </w:rPr>
              <w:t>,</w:t>
            </w:r>
            <w:r>
              <w:rPr>
                <w:szCs w:val="18"/>
                <w:lang w:val="ms-MY"/>
              </w:rPr>
              <w:t xml:space="preserve"> </w:t>
            </w:r>
            <w:r w:rsidRPr="00FE3A81">
              <w:rPr>
                <w:b/>
                <w:szCs w:val="18"/>
                <w:lang w:val="ms-MY"/>
              </w:rPr>
              <w:t>Mohamad Fared Murshed (co-researcher)</w:t>
            </w:r>
            <w:r>
              <w:rPr>
                <w:szCs w:val="18"/>
                <w:lang w:val="ms-MY"/>
              </w:rPr>
              <w:t>.</w:t>
            </w:r>
            <w:r w:rsidRPr="00FE3A81">
              <w:rPr>
                <w:szCs w:val="18"/>
                <w:lang w:val="ms-MY"/>
              </w:rPr>
              <w:t xml:space="preserve"> </w:t>
            </w:r>
            <w:r w:rsidR="001A2DE7" w:rsidRPr="001A2DE7">
              <w:rPr>
                <w:b/>
                <w:szCs w:val="18"/>
                <w:lang w:val="ms-MY"/>
              </w:rPr>
              <w:t>- COMPLETED</w:t>
            </w:r>
          </w:p>
          <w:p w14:paraId="04A26237" w14:textId="77777777" w:rsidR="00D044D2" w:rsidRDefault="00D044D2" w:rsidP="00D044D2">
            <w:pPr>
              <w:pStyle w:val="ListParagraph"/>
              <w:rPr>
                <w:szCs w:val="18"/>
                <w:lang w:val="ms-MY"/>
              </w:rPr>
            </w:pPr>
          </w:p>
          <w:p w14:paraId="649E860F" w14:textId="77777777" w:rsidR="00D044D2" w:rsidRDefault="00C83C73" w:rsidP="00D85648">
            <w:pPr>
              <w:pStyle w:val="BodyTextIndent"/>
              <w:numPr>
                <w:ilvl w:val="0"/>
                <w:numId w:val="20"/>
              </w:numPr>
              <w:tabs>
                <w:tab w:val="clear" w:pos="900"/>
              </w:tabs>
              <w:ind w:left="165" w:hanging="165"/>
              <w:rPr>
                <w:szCs w:val="18"/>
                <w:lang w:val="ms-MY"/>
              </w:rPr>
            </w:pPr>
            <w:r w:rsidRPr="00C83C73">
              <w:rPr>
                <w:szCs w:val="18"/>
              </w:rPr>
              <w:lastRenderedPageBreak/>
              <w:t>Treatability assessment of Natural Organic Matter (NOM) of Surface water and Groundwater for drinking water purposes</w:t>
            </w:r>
            <w:r>
              <w:rPr>
                <w:szCs w:val="18"/>
              </w:rPr>
              <w:t>, USM Short Term, 1/10/2014-1/10/2016, RM49,000.00</w:t>
            </w:r>
            <w:r w:rsidR="003F0548">
              <w:rPr>
                <w:szCs w:val="18"/>
              </w:rPr>
              <w:t xml:space="preserve">, </w:t>
            </w:r>
            <w:r w:rsidR="003F0548" w:rsidRPr="003F0548">
              <w:rPr>
                <w:b/>
                <w:szCs w:val="18"/>
              </w:rPr>
              <w:t>Mohamad Fared murshed (Project Leader)</w:t>
            </w:r>
            <w:r w:rsidR="003F0548">
              <w:rPr>
                <w:szCs w:val="18"/>
              </w:rPr>
              <w:t xml:space="preserve">, </w:t>
            </w:r>
            <w:proofErr w:type="spellStart"/>
            <w:r w:rsidR="003F0548">
              <w:rPr>
                <w:szCs w:val="18"/>
              </w:rPr>
              <w:t>Mohd</w:t>
            </w:r>
            <w:proofErr w:type="spellEnd"/>
            <w:r w:rsidR="003F0548">
              <w:rPr>
                <w:szCs w:val="18"/>
              </w:rPr>
              <w:t xml:space="preserve"> </w:t>
            </w:r>
            <w:proofErr w:type="spellStart"/>
            <w:r w:rsidR="003F0548">
              <w:rPr>
                <w:szCs w:val="18"/>
              </w:rPr>
              <w:t>Nordin</w:t>
            </w:r>
            <w:proofErr w:type="spellEnd"/>
            <w:r w:rsidR="003F0548">
              <w:rPr>
                <w:szCs w:val="18"/>
              </w:rPr>
              <w:t xml:space="preserve"> </w:t>
            </w:r>
            <w:proofErr w:type="spellStart"/>
            <w:r w:rsidR="003F0548">
              <w:rPr>
                <w:szCs w:val="18"/>
              </w:rPr>
              <w:t>Adlan</w:t>
            </w:r>
            <w:proofErr w:type="spellEnd"/>
            <w:r w:rsidR="003F0548">
              <w:rPr>
                <w:szCs w:val="18"/>
              </w:rPr>
              <w:t xml:space="preserve">, Ismail </w:t>
            </w:r>
            <w:proofErr w:type="spellStart"/>
            <w:proofErr w:type="gramStart"/>
            <w:r w:rsidR="003F0548">
              <w:rPr>
                <w:szCs w:val="18"/>
              </w:rPr>
              <w:t>Abustan</w:t>
            </w:r>
            <w:proofErr w:type="spellEnd"/>
            <w:r w:rsidR="003F0548" w:rsidRPr="001A2DE7">
              <w:rPr>
                <w:b/>
                <w:szCs w:val="18"/>
              </w:rPr>
              <w:t>.</w:t>
            </w:r>
            <w:r w:rsidR="001A2DE7" w:rsidRPr="001A2DE7">
              <w:rPr>
                <w:b/>
                <w:szCs w:val="18"/>
              </w:rPr>
              <w:t>-</w:t>
            </w:r>
            <w:proofErr w:type="gramEnd"/>
            <w:r w:rsidR="001A2DE7" w:rsidRPr="001A2DE7">
              <w:rPr>
                <w:b/>
                <w:szCs w:val="18"/>
              </w:rPr>
              <w:t xml:space="preserve"> COMPLETED</w:t>
            </w:r>
          </w:p>
          <w:p w14:paraId="3089E27D" w14:textId="77777777" w:rsidR="00D044D2" w:rsidRDefault="00D044D2" w:rsidP="00D044D2">
            <w:pPr>
              <w:pStyle w:val="ListParagraph"/>
              <w:rPr>
                <w:szCs w:val="18"/>
                <w:lang w:val="ms-MY"/>
              </w:rPr>
            </w:pPr>
          </w:p>
          <w:p w14:paraId="34C2A49C" w14:textId="77777777" w:rsidR="00D044D2" w:rsidRPr="001A2DE7" w:rsidRDefault="00D044D2" w:rsidP="00D85648">
            <w:pPr>
              <w:pStyle w:val="BodyTextIndent"/>
              <w:numPr>
                <w:ilvl w:val="0"/>
                <w:numId w:val="20"/>
              </w:numPr>
              <w:tabs>
                <w:tab w:val="clear" w:pos="900"/>
              </w:tabs>
              <w:ind w:left="165" w:hanging="165"/>
              <w:rPr>
                <w:b/>
                <w:szCs w:val="18"/>
                <w:lang w:val="ms-MY"/>
              </w:rPr>
            </w:pPr>
            <w:r>
              <w:rPr>
                <w:szCs w:val="18"/>
                <w:lang w:val="ms-MY"/>
              </w:rPr>
              <w:t xml:space="preserve">Development of novel modelling approach for optimizing natural organic matter (NOM) removal in drinking water treatment process impacted by climate change. USM RUI, 15/4/2015-14/4/2018, RM163,800, </w:t>
            </w:r>
            <w:r w:rsidRPr="00D044D2">
              <w:rPr>
                <w:b/>
                <w:szCs w:val="18"/>
                <w:lang w:val="ms-MY"/>
              </w:rPr>
              <w:t>Mohamad Fared Murshed (Leader)</w:t>
            </w:r>
            <w:r>
              <w:rPr>
                <w:szCs w:val="18"/>
                <w:lang w:val="ms-MY"/>
              </w:rPr>
              <w:t>, Hamidi Abd. Aziz, Mohd Nordin Adlan, Fadzli Mohamed Nazri</w:t>
            </w:r>
            <w:r w:rsidR="001A2DE7">
              <w:rPr>
                <w:szCs w:val="18"/>
                <w:lang w:val="ms-MY"/>
              </w:rPr>
              <w:t xml:space="preserve"> </w:t>
            </w:r>
            <w:r w:rsidR="001A2DE7" w:rsidRPr="001A2DE7">
              <w:rPr>
                <w:b/>
                <w:szCs w:val="18"/>
                <w:lang w:val="ms-MY"/>
              </w:rPr>
              <w:t>– COMPLETED</w:t>
            </w:r>
          </w:p>
          <w:p w14:paraId="2A31CE4A" w14:textId="77777777" w:rsidR="00D85648" w:rsidRDefault="00D85648" w:rsidP="00D85648">
            <w:pPr>
              <w:pStyle w:val="BodyTextIndent"/>
              <w:tabs>
                <w:tab w:val="clear" w:pos="900"/>
              </w:tabs>
              <w:ind w:left="0" w:firstLine="0"/>
              <w:rPr>
                <w:b/>
                <w:bCs/>
                <w:szCs w:val="18"/>
                <w:lang w:val="ms-MY"/>
              </w:rPr>
            </w:pPr>
          </w:p>
        </w:tc>
      </w:tr>
      <w:tr w:rsidR="008D5BAB" w14:paraId="7F4B6292" w14:textId="77777777" w:rsidTr="008D5BAB">
        <w:trPr>
          <w:trHeight w:val="611"/>
        </w:trPr>
        <w:tc>
          <w:tcPr>
            <w:tcW w:w="769" w:type="dxa"/>
            <w:shd w:val="clear" w:color="auto" w:fill="B4C6E7" w:themeFill="accent5" w:themeFillTint="66"/>
          </w:tcPr>
          <w:p w14:paraId="14502B0F" w14:textId="77777777" w:rsidR="008D5BAB" w:rsidRDefault="008D5BAB" w:rsidP="00AC3A0A">
            <w:pPr>
              <w:pStyle w:val="BodyTextIndent"/>
              <w:tabs>
                <w:tab w:val="clear" w:pos="900"/>
              </w:tabs>
              <w:ind w:left="0" w:firstLine="0"/>
              <w:jc w:val="center"/>
              <w:rPr>
                <w:bCs/>
                <w:szCs w:val="18"/>
                <w:lang w:val="ms-MY"/>
              </w:rPr>
            </w:pPr>
          </w:p>
          <w:p w14:paraId="6290AB8C" w14:textId="77777777" w:rsidR="008D5BAB" w:rsidRDefault="008D5BAB" w:rsidP="00AC3A0A">
            <w:pPr>
              <w:pStyle w:val="BodyTextIndent"/>
              <w:tabs>
                <w:tab w:val="clear" w:pos="900"/>
              </w:tabs>
              <w:ind w:left="0" w:firstLine="0"/>
              <w:jc w:val="center"/>
              <w:rPr>
                <w:bCs/>
                <w:szCs w:val="18"/>
                <w:lang w:val="ms-MY"/>
              </w:rPr>
            </w:pPr>
            <w:r>
              <w:rPr>
                <w:bCs/>
                <w:szCs w:val="18"/>
                <w:lang w:val="ms-MY"/>
              </w:rPr>
              <w:t>3.</w:t>
            </w:r>
          </w:p>
        </w:tc>
        <w:tc>
          <w:tcPr>
            <w:tcW w:w="8955" w:type="dxa"/>
            <w:shd w:val="clear" w:color="auto" w:fill="B4C6E7" w:themeFill="accent5" w:themeFillTint="66"/>
          </w:tcPr>
          <w:p w14:paraId="6312168A" w14:textId="77777777" w:rsidR="008D5BAB" w:rsidRDefault="008D5BAB" w:rsidP="00D85648">
            <w:pPr>
              <w:pStyle w:val="BodyTextIndent"/>
              <w:tabs>
                <w:tab w:val="clear" w:pos="900"/>
              </w:tabs>
              <w:ind w:left="0" w:firstLine="0"/>
              <w:rPr>
                <w:b/>
                <w:bCs/>
                <w:szCs w:val="18"/>
                <w:lang w:val="ms-MY"/>
              </w:rPr>
            </w:pPr>
          </w:p>
          <w:p w14:paraId="47F78F90" w14:textId="77777777" w:rsidR="008D5BAB" w:rsidRDefault="008D5BAB" w:rsidP="00D85648">
            <w:pPr>
              <w:pStyle w:val="BodyTextIndent"/>
              <w:tabs>
                <w:tab w:val="clear" w:pos="900"/>
              </w:tabs>
              <w:ind w:left="0" w:firstLine="0"/>
              <w:rPr>
                <w:b/>
                <w:bCs/>
                <w:szCs w:val="18"/>
                <w:lang w:val="ms-MY"/>
              </w:rPr>
            </w:pPr>
            <w:r>
              <w:rPr>
                <w:b/>
                <w:bCs/>
                <w:szCs w:val="18"/>
                <w:lang w:val="ms-MY"/>
              </w:rPr>
              <w:t>Consultancy Work/Project</w:t>
            </w:r>
          </w:p>
        </w:tc>
      </w:tr>
      <w:tr w:rsidR="008D5BAB" w14:paraId="3B2A470D" w14:textId="77777777" w:rsidTr="008D5BAB">
        <w:trPr>
          <w:trHeight w:val="611"/>
        </w:trPr>
        <w:tc>
          <w:tcPr>
            <w:tcW w:w="769" w:type="dxa"/>
            <w:shd w:val="clear" w:color="auto" w:fill="FFFFFF" w:themeFill="background1"/>
          </w:tcPr>
          <w:p w14:paraId="0A118463" w14:textId="77777777" w:rsidR="008D5BAB" w:rsidRDefault="008D5BAB" w:rsidP="00AC3A0A">
            <w:pPr>
              <w:pStyle w:val="BodyTextIndent"/>
              <w:tabs>
                <w:tab w:val="clear" w:pos="900"/>
              </w:tabs>
              <w:ind w:left="0" w:firstLine="0"/>
              <w:jc w:val="center"/>
              <w:rPr>
                <w:bCs/>
                <w:szCs w:val="18"/>
                <w:lang w:val="ms-MY"/>
              </w:rPr>
            </w:pPr>
          </w:p>
        </w:tc>
        <w:tc>
          <w:tcPr>
            <w:tcW w:w="8955" w:type="dxa"/>
            <w:shd w:val="clear" w:color="auto" w:fill="FFFFFF" w:themeFill="background1"/>
          </w:tcPr>
          <w:p w14:paraId="5D107B7E" w14:textId="77777777" w:rsidR="00D47CDB" w:rsidRPr="00D47CDB" w:rsidRDefault="00D47CDB" w:rsidP="00D47CDB">
            <w:pPr>
              <w:pStyle w:val="BodyTextIndent"/>
              <w:tabs>
                <w:tab w:val="clear" w:pos="900"/>
              </w:tabs>
              <w:ind w:left="394" w:firstLine="0"/>
              <w:rPr>
                <w:b/>
                <w:bCs/>
                <w:szCs w:val="18"/>
                <w:lang w:val="ms-MY"/>
              </w:rPr>
            </w:pPr>
          </w:p>
          <w:p w14:paraId="5C5E6D15" w14:textId="77777777" w:rsidR="00D47CDB" w:rsidRDefault="00D47CDB" w:rsidP="00740D86">
            <w:pPr>
              <w:pStyle w:val="BodyTextIndent"/>
              <w:numPr>
                <w:ilvl w:val="0"/>
                <w:numId w:val="30"/>
              </w:numPr>
              <w:tabs>
                <w:tab w:val="clear" w:pos="900"/>
                <w:tab w:val="clear" w:pos="1080"/>
              </w:tabs>
              <w:ind w:left="247" w:hanging="247"/>
              <w:rPr>
                <w:b/>
                <w:bCs/>
                <w:szCs w:val="18"/>
                <w:lang w:val="ms-MY"/>
              </w:rPr>
            </w:pPr>
            <w:r>
              <w:t xml:space="preserve">Ismail Bin </w:t>
            </w:r>
            <w:proofErr w:type="spellStart"/>
            <w:r>
              <w:t>Abustan</w:t>
            </w:r>
            <w:proofErr w:type="spellEnd"/>
            <w:r>
              <w:t xml:space="preserve">, </w:t>
            </w:r>
            <w:r w:rsidRPr="00D47CDB">
              <w:rPr>
                <w:b/>
              </w:rPr>
              <w:t>Mohamad Fared Bin Murshed</w:t>
            </w:r>
            <w:r>
              <w:t xml:space="preserve">, </w:t>
            </w:r>
            <w:proofErr w:type="spellStart"/>
            <w:r>
              <w:t>Mohd</w:t>
            </w:r>
            <w:proofErr w:type="spellEnd"/>
            <w:r>
              <w:t xml:space="preserve"> Azmi Bin Ismail, </w:t>
            </w:r>
            <w:proofErr w:type="spellStart"/>
            <w:r>
              <w:t>Mohd</w:t>
            </w:r>
            <w:proofErr w:type="spellEnd"/>
            <w:r>
              <w:t xml:space="preserve"> Remy </w:t>
            </w:r>
            <w:proofErr w:type="spellStart"/>
            <w:r>
              <w:t>Rozainy</w:t>
            </w:r>
            <w:proofErr w:type="spellEnd"/>
            <w:r>
              <w:t xml:space="preserve"> Bin </w:t>
            </w:r>
            <w:proofErr w:type="spellStart"/>
            <w:r>
              <w:t>Mohd</w:t>
            </w:r>
            <w:proofErr w:type="spellEnd"/>
            <w:r>
              <w:t xml:space="preserve"> </w:t>
            </w:r>
            <w:proofErr w:type="spellStart"/>
            <w:r>
              <w:t>Arif</w:t>
            </w:r>
            <w:proofErr w:type="spellEnd"/>
            <w:r>
              <w:t xml:space="preserve"> </w:t>
            </w:r>
            <w:proofErr w:type="spellStart"/>
            <w:r>
              <w:t>Zainol</w:t>
            </w:r>
            <w:proofErr w:type="spellEnd"/>
            <w:r>
              <w:t xml:space="preserve">, </w:t>
            </w:r>
            <w:proofErr w:type="spellStart"/>
            <w:r>
              <w:t>Nabsiah</w:t>
            </w:r>
            <w:proofErr w:type="spellEnd"/>
            <w:r>
              <w:t xml:space="preserve"> Binti Abdul Wahid, Physical Hydraulic Model Study on Labyrinth </w:t>
            </w:r>
            <w:proofErr w:type="gramStart"/>
            <w:r>
              <w:t>Spillway ,</w:t>
            </w:r>
            <w:proofErr w:type="gramEnd"/>
            <w:r>
              <w:t xml:space="preserve"> RM253,200.00, 01/12/2014-30/06/2017</w:t>
            </w:r>
          </w:p>
          <w:p w14:paraId="2D8BB671" w14:textId="77777777" w:rsidR="00D47CDB" w:rsidRDefault="00D47CDB" w:rsidP="00D47CDB">
            <w:pPr>
              <w:pStyle w:val="BodyTextIndent"/>
              <w:tabs>
                <w:tab w:val="clear" w:pos="900"/>
              </w:tabs>
              <w:ind w:left="394" w:firstLine="0"/>
              <w:rPr>
                <w:b/>
                <w:bCs/>
                <w:szCs w:val="18"/>
                <w:lang w:val="ms-MY"/>
              </w:rPr>
            </w:pPr>
          </w:p>
          <w:p w14:paraId="63E2D189" w14:textId="77777777" w:rsidR="00D47CDB" w:rsidRPr="00D47CDB" w:rsidRDefault="00D47CDB" w:rsidP="00740D86">
            <w:pPr>
              <w:pStyle w:val="BodyTextIndent"/>
              <w:numPr>
                <w:ilvl w:val="0"/>
                <w:numId w:val="30"/>
              </w:numPr>
              <w:tabs>
                <w:tab w:val="clear" w:pos="900"/>
                <w:tab w:val="clear" w:pos="1080"/>
              </w:tabs>
              <w:ind w:left="247" w:hanging="247"/>
              <w:rPr>
                <w:b/>
                <w:bCs/>
                <w:szCs w:val="18"/>
                <w:lang w:val="ms-MY"/>
              </w:rPr>
            </w:pPr>
            <w:r>
              <w:t xml:space="preserve">Hamidi Bin Abdul Aziz @ Abdul Rahman, Ismail Bin </w:t>
            </w:r>
            <w:proofErr w:type="spellStart"/>
            <w:r>
              <w:t>Abustan</w:t>
            </w:r>
            <w:proofErr w:type="spellEnd"/>
            <w:r>
              <w:t xml:space="preserve">, Kamar Shah Bin </w:t>
            </w:r>
            <w:proofErr w:type="spellStart"/>
            <w:r>
              <w:t>Ariffin</w:t>
            </w:r>
            <w:proofErr w:type="spellEnd"/>
            <w:r>
              <w:t xml:space="preserve">, Mohamad </w:t>
            </w:r>
            <w:proofErr w:type="spellStart"/>
            <w:r>
              <w:t>Anuar</w:t>
            </w:r>
            <w:proofErr w:type="spellEnd"/>
            <w:r>
              <w:t xml:space="preserve"> Bin </w:t>
            </w:r>
            <w:proofErr w:type="spellStart"/>
            <w:r>
              <w:t>Kamaruddin</w:t>
            </w:r>
            <w:proofErr w:type="spellEnd"/>
            <w:r>
              <w:t xml:space="preserve">, </w:t>
            </w:r>
            <w:r w:rsidRPr="00D47CDB">
              <w:rPr>
                <w:b/>
              </w:rPr>
              <w:t>Mohamad Fared Bin Murshed</w:t>
            </w:r>
            <w:r>
              <w:t xml:space="preserve">, </w:t>
            </w:r>
            <w:proofErr w:type="spellStart"/>
            <w:r>
              <w:t>Mohd</w:t>
            </w:r>
            <w:proofErr w:type="spellEnd"/>
            <w:r>
              <w:t xml:space="preserve"> Nawawi Bin </w:t>
            </w:r>
            <w:proofErr w:type="spellStart"/>
            <w:r>
              <w:t>Mohd</w:t>
            </w:r>
            <w:proofErr w:type="spellEnd"/>
            <w:r>
              <w:t xml:space="preserve"> </w:t>
            </w:r>
            <w:proofErr w:type="spellStart"/>
            <w:r>
              <w:t>Nordin</w:t>
            </w:r>
            <w:proofErr w:type="spellEnd"/>
            <w:r>
              <w:t xml:space="preserve">, </w:t>
            </w:r>
            <w:proofErr w:type="spellStart"/>
            <w:r>
              <w:t>Mohd</w:t>
            </w:r>
            <w:proofErr w:type="spellEnd"/>
            <w:r>
              <w:t xml:space="preserve"> Remy </w:t>
            </w:r>
            <w:proofErr w:type="spellStart"/>
            <w:r>
              <w:t>Rozainy</w:t>
            </w:r>
            <w:proofErr w:type="spellEnd"/>
            <w:r>
              <w:t xml:space="preserve"> Bin </w:t>
            </w:r>
            <w:proofErr w:type="spellStart"/>
            <w:r>
              <w:t>Mohd</w:t>
            </w:r>
            <w:proofErr w:type="spellEnd"/>
            <w:r>
              <w:t xml:space="preserve"> </w:t>
            </w:r>
            <w:proofErr w:type="spellStart"/>
            <w:r>
              <w:t>Arif</w:t>
            </w:r>
            <w:proofErr w:type="spellEnd"/>
            <w:r>
              <w:t xml:space="preserve"> </w:t>
            </w:r>
            <w:proofErr w:type="spellStart"/>
            <w:r>
              <w:t>Zainol</w:t>
            </w:r>
            <w:proofErr w:type="spellEnd"/>
            <w:r>
              <w:t xml:space="preserve">, </w:t>
            </w:r>
            <w:proofErr w:type="spellStart"/>
            <w:r>
              <w:t>Mohd</w:t>
            </w:r>
            <w:proofErr w:type="spellEnd"/>
            <w:r>
              <w:t xml:space="preserve"> </w:t>
            </w:r>
            <w:proofErr w:type="spellStart"/>
            <w:r>
              <w:t>Suffian</w:t>
            </w:r>
            <w:proofErr w:type="spellEnd"/>
            <w:r>
              <w:t xml:space="preserve"> Bin </w:t>
            </w:r>
            <w:proofErr w:type="spellStart"/>
            <w:r>
              <w:t>Yusoff</w:t>
            </w:r>
            <w:proofErr w:type="spellEnd"/>
            <w:r>
              <w:t xml:space="preserve">, </w:t>
            </w:r>
            <w:proofErr w:type="spellStart"/>
            <w:r>
              <w:t>Nuridah</w:t>
            </w:r>
            <w:proofErr w:type="spellEnd"/>
            <w:r>
              <w:t xml:space="preserve"> Binti </w:t>
            </w:r>
            <w:proofErr w:type="spellStart"/>
            <w:r>
              <w:t>Sabtu</w:t>
            </w:r>
            <w:proofErr w:type="spellEnd"/>
            <w:r>
              <w:t xml:space="preserve">, Nurul Hana Binti Mokhtar Kamal, KAJIAN POTENSI AIR BUMI UNTUK KG. </w:t>
            </w:r>
            <w:proofErr w:type="gramStart"/>
            <w:r>
              <w:t>SG.CAWANG</w:t>
            </w:r>
            <w:proofErr w:type="gramEnd"/>
            <w:r>
              <w:t xml:space="preserve">, TELUK INTAN, PERAK , RM40,000.00, 01/06/2017-30/11/2017 </w:t>
            </w:r>
          </w:p>
          <w:p w14:paraId="0F8D4F5C" w14:textId="77777777" w:rsidR="00D47CDB" w:rsidRPr="00D47CDB" w:rsidRDefault="00D47CDB" w:rsidP="004811F3">
            <w:pPr>
              <w:pStyle w:val="BodyTextIndent"/>
              <w:tabs>
                <w:tab w:val="clear" w:pos="900"/>
              </w:tabs>
              <w:ind w:left="0" w:firstLine="0"/>
              <w:rPr>
                <w:b/>
                <w:bCs/>
                <w:szCs w:val="18"/>
                <w:lang w:val="ms-MY"/>
              </w:rPr>
            </w:pPr>
          </w:p>
        </w:tc>
      </w:tr>
      <w:tr w:rsidR="00C07E54" w14:paraId="7659F706" w14:textId="77777777" w:rsidTr="00D128DD">
        <w:trPr>
          <w:trHeight w:val="510"/>
        </w:trPr>
        <w:tc>
          <w:tcPr>
            <w:tcW w:w="769" w:type="dxa"/>
            <w:shd w:val="clear" w:color="auto" w:fill="B4C6E7" w:themeFill="accent5" w:themeFillTint="66"/>
          </w:tcPr>
          <w:p w14:paraId="5FF49443" w14:textId="77777777" w:rsidR="00C07E54" w:rsidRPr="005326CE" w:rsidRDefault="00C07E54" w:rsidP="00AC3A0A">
            <w:pPr>
              <w:pStyle w:val="BodyTextIndent"/>
              <w:tabs>
                <w:tab w:val="clear" w:pos="900"/>
              </w:tabs>
              <w:ind w:left="0" w:firstLine="0"/>
              <w:jc w:val="center"/>
              <w:rPr>
                <w:bCs/>
                <w:sz w:val="20"/>
                <w:szCs w:val="20"/>
                <w:lang w:val="ms-MY"/>
              </w:rPr>
            </w:pPr>
          </w:p>
          <w:p w14:paraId="44E8C6AD" w14:textId="77777777" w:rsidR="00C07E54" w:rsidRPr="005326CE" w:rsidRDefault="008D5BAB" w:rsidP="00AC3A0A">
            <w:pPr>
              <w:pStyle w:val="BodyTextIndent"/>
              <w:tabs>
                <w:tab w:val="clear" w:pos="900"/>
              </w:tabs>
              <w:ind w:left="0" w:firstLine="0"/>
              <w:jc w:val="center"/>
              <w:rPr>
                <w:b/>
                <w:bCs/>
                <w:sz w:val="20"/>
                <w:szCs w:val="20"/>
                <w:lang w:val="ms-MY"/>
              </w:rPr>
            </w:pPr>
            <w:r>
              <w:rPr>
                <w:b/>
                <w:bCs/>
                <w:sz w:val="20"/>
                <w:szCs w:val="20"/>
                <w:lang w:val="ms-MY"/>
              </w:rPr>
              <w:t>4</w:t>
            </w:r>
            <w:r w:rsidR="00C07E54" w:rsidRPr="005326CE">
              <w:rPr>
                <w:b/>
                <w:bCs/>
                <w:sz w:val="20"/>
                <w:szCs w:val="20"/>
                <w:lang w:val="ms-MY"/>
              </w:rPr>
              <w:t>.</w:t>
            </w:r>
          </w:p>
        </w:tc>
        <w:tc>
          <w:tcPr>
            <w:tcW w:w="8955" w:type="dxa"/>
            <w:shd w:val="clear" w:color="auto" w:fill="B4C6E7" w:themeFill="accent5" w:themeFillTint="66"/>
          </w:tcPr>
          <w:p w14:paraId="311AA9C0" w14:textId="77777777" w:rsidR="00C07E54" w:rsidRPr="005326CE" w:rsidRDefault="00C07E54" w:rsidP="00D85648">
            <w:pPr>
              <w:pStyle w:val="BodyTextIndent"/>
              <w:tabs>
                <w:tab w:val="clear" w:pos="900"/>
              </w:tabs>
              <w:ind w:left="0" w:firstLine="0"/>
              <w:rPr>
                <w:b/>
                <w:bCs/>
                <w:sz w:val="20"/>
                <w:szCs w:val="20"/>
                <w:lang w:val="ms-MY"/>
              </w:rPr>
            </w:pPr>
          </w:p>
          <w:p w14:paraId="66EEE87D" w14:textId="77777777" w:rsidR="00D128DD" w:rsidRPr="005326CE" w:rsidRDefault="00C07E54" w:rsidP="00070336">
            <w:pPr>
              <w:pStyle w:val="BodyTextIndent"/>
              <w:tabs>
                <w:tab w:val="clear" w:pos="900"/>
              </w:tabs>
              <w:ind w:left="0" w:firstLine="0"/>
              <w:rPr>
                <w:b/>
                <w:bCs/>
                <w:sz w:val="20"/>
                <w:szCs w:val="20"/>
                <w:lang w:val="ms-MY"/>
              </w:rPr>
            </w:pPr>
            <w:r w:rsidRPr="005326CE">
              <w:rPr>
                <w:b/>
                <w:bCs/>
                <w:sz w:val="20"/>
                <w:szCs w:val="20"/>
                <w:lang w:val="ms-MY"/>
              </w:rPr>
              <w:t>Teaching and Supervision</w:t>
            </w:r>
          </w:p>
        </w:tc>
      </w:tr>
      <w:tr w:rsidR="00C07E54" w14:paraId="5893582C" w14:textId="77777777" w:rsidTr="00F87294">
        <w:trPr>
          <w:trHeight w:val="824"/>
        </w:trPr>
        <w:tc>
          <w:tcPr>
            <w:tcW w:w="769" w:type="dxa"/>
          </w:tcPr>
          <w:p w14:paraId="7466856E" w14:textId="77777777" w:rsidR="00C07E54" w:rsidRDefault="00C07E54" w:rsidP="00AC3A0A">
            <w:pPr>
              <w:pStyle w:val="BodyTextIndent"/>
              <w:tabs>
                <w:tab w:val="clear" w:pos="900"/>
              </w:tabs>
              <w:ind w:left="0" w:firstLine="0"/>
              <w:jc w:val="center"/>
              <w:rPr>
                <w:bCs/>
                <w:szCs w:val="18"/>
                <w:lang w:val="ms-MY"/>
              </w:rPr>
            </w:pPr>
          </w:p>
          <w:p w14:paraId="1C19CEAA" w14:textId="77777777" w:rsidR="00C07E54" w:rsidRDefault="00C07E54" w:rsidP="00AC3A0A">
            <w:pPr>
              <w:pStyle w:val="BodyTextIndent"/>
              <w:tabs>
                <w:tab w:val="clear" w:pos="900"/>
              </w:tabs>
              <w:ind w:left="0" w:firstLine="0"/>
              <w:jc w:val="center"/>
              <w:rPr>
                <w:bCs/>
                <w:szCs w:val="18"/>
                <w:lang w:val="ms-MY"/>
              </w:rPr>
            </w:pPr>
            <w:r>
              <w:rPr>
                <w:bCs/>
                <w:szCs w:val="18"/>
                <w:lang w:val="ms-MY"/>
              </w:rPr>
              <w:t>(a)</w:t>
            </w:r>
          </w:p>
        </w:tc>
        <w:tc>
          <w:tcPr>
            <w:tcW w:w="8955" w:type="dxa"/>
          </w:tcPr>
          <w:p w14:paraId="251A136C" w14:textId="77777777" w:rsidR="00C07E54" w:rsidRDefault="00C07E54" w:rsidP="00C07E54">
            <w:pPr>
              <w:pStyle w:val="BodyTextIndent"/>
              <w:tabs>
                <w:tab w:val="clear" w:pos="900"/>
              </w:tabs>
              <w:ind w:left="0" w:firstLine="0"/>
              <w:rPr>
                <w:b/>
                <w:bCs/>
                <w:szCs w:val="18"/>
                <w:lang w:val="ms-MY"/>
              </w:rPr>
            </w:pPr>
          </w:p>
          <w:p w14:paraId="7467CA88" w14:textId="77777777" w:rsidR="00C07E54" w:rsidRDefault="00C07E54" w:rsidP="00C07E54">
            <w:pPr>
              <w:pStyle w:val="BodyTextIndent"/>
              <w:tabs>
                <w:tab w:val="clear" w:pos="900"/>
              </w:tabs>
              <w:ind w:left="0" w:firstLine="0"/>
              <w:rPr>
                <w:b/>
                <w:bCs/>
                <w:szCs w:val="18"/>
                <w:lang w:val="ms-MY"/>
              </w:rPr>
            </w:pPr>
            <w:r>
              <w:rPr>
                <w:b/>
                <w:bCs/>
                <w:szCs w:val="18"/>
                <w:lang w:val="ms-MY"/>
              </w:rPr>
              <w:t>Undergraduate Teaching/Post-Graduate Teaching</w:t>
            </w:r>
          </w:p>
          <w:p w14:paraId="4CD1BB5E" w14:textId="77777777" w:rsidR="00C07E54" w:rsidRDefault="00C07E54" w:rsidP="00C07E54">
            <w:pPr>
              <w:pStyle w:val="BodyTextIndent"/>
              <w:rPr>
                <w:szCs w:val="18"/>
                <w:lang w:val="ms-MY"/>
              </w:rPr>
            </w:pPr>
          </w:p>
          <w:p w14:paraId="250DD7A5" w14:textId="77777777" w:rsidR="00C07E54" w:rsidRPr="00A17220" w:rsidRDefault="0040295A" w:rsidP="00C07E54">
            <w:pPr>
              <w:pStyle w:val="BodyTextIndent"/>
              <w:rPr>
                <w:b/>
                <w:szCs w:val="18"/>
                <w:lang w:val="ms-MY"/>
              </w:rPr>
            </w:pPr>
            <w:r>
              <w:rPr>
                <w:b/>
                <w:szCs w:val="18"/>
                <w:lang w:val="ms-MY"/>
              </w:rPr>
              <w:t>Present Class</w:t>
            </w:r>
          </w:p>
          <w:p w14:paraId="1F16AE42" w14:textId="77777777" w:rsidR="00C07E54" w:rsidRDefault="00C07E54" w:rsidP="00C07E54">
            <w:pPr>
              <w:pStyle w:val="BodyTextIndent"/>
              <w:tabs>
                <w:tab w:val="clear" w:pos="900"/>
              </w:tabs>
              <w:ind w:left="0" w:firstLine="0"/>
              <w:rPr>
                <w:szCs w:val="18"/>
                <w:lang w:val="ms-MY"/>
              </w:rPr>
            </w:pPr>
          </w:p>
          <w:p w14:paraId="4427E13C" w14:textId="77777777" w:rsidR="00C07E54" w:rsidRDefault="0040295A" w:rsidP="00C07E54">
            <w:pPr>
              <w:pStyle w:val="BodyTextIndent"/>
              <w:numPr>
                <w:ilvl w:val="0"/>
                <w:numId w:val="12"/>
              </w:numPr>
              <w:tabs>
                <w:tab w:val="clear" w:pos="900"/>
              </w:tabs>
              <w:ind w:left="165" w:hanging="165"/>
              <w:rPr>
                <w:szCs w:val="18"/>
                <w:lang w:val="ms-MY"/>
              </w:rPr>
            </w:pPr>
            <w:r>
              <w:rPr>
                <w:szCs w:val="18"/>
                <w:lang w:val="ms-MY"/>
              </w:rPr>
              <w:t xml:space="preserve"> </w:t>
            </w:r>
            <w:r w:rsidR="00C07E54">
              <w:rPr>
                <w:szCs w:val="18"/>
                <w:lang w:val="ms-MY"/>
              </w:rPr>
              <w:t>EAP 215</w:t>
            </w:r>
            <w:r>
              <w:rPr>
                <w:szCs w:val="18"/>
                <w:lang w:val="ms-MY"/>
              </w:rPr>
              <w:t>/3</w:t>
            </w:r>
            <w:r w:rsidR="00C07E54" w:rsidRPr="00A17220">
              <w:rPr>
                <w:szCs w:val="18"/>
                <w:lang w:val="ms-MY"/>
              </w:rPr>
              <w:t xml:space="preserve">: </w:t>
            </w:r>
            <w:r w:rsidR="00C07E54">
              <w:rPr>
                <w:szCs w:val="18"/>
                <w:lang w:val="ms-MY"/>
              </w:rPr>
              <w:t xml:space="preserve">Water Supply and Water Treatment Engineering </w:t>
            </w:r>
            <w:r w:rsidR="005326CE">
              <w:rPr>
                <w:szCs w:val="18"/>
                <w:lang w:val="ms-MY"/>
              </w:rPr>
              <w:t>(UG)</w:t>
            </w:r>
          </w:p>
          <w:p w14:paraId="48F88AAC" w14:textId="77777777" w:rsidR="0040295A" w:rsidRDefault="00C07E54" w:rsidP="0040295A">
            <w:pPr>
              <w:pStyle w:val="BodyTextIndent"/>
              <w:tabs>
                <w:tab w:val="clear" w:pos="900"/>
              </w:tabs>
              <w:ind w:left="165" w:hanging="165"/>
              <w:rPr>
                <w:szCs w:val="18"/>
                <w:lang w:val="ms-MY"/>
              </w:rPr>
            </w:pPr>
            <w:r w:rsidRPr="00F87294">
              <w:rPr>
                <w:b/>
                <w:szCs w:val="18"/>
                <w:lang w:val="ms-MY"/>
              </w:rPr>
              <w:t>2.</w:t>
            </w:r>
            <w:r w:rsidR="0040295A">
              <w:rPr>
                <w:b/>
                <w:szCs w:val="18"/>
                <w:lang w:val="ms-MY"/>
              </w:rPr>
              <w:t xml:space="preserve"> </w:t>
            </w:r>
            <w:r>
              <w:rPr>
                <w:szCs w:val="18"/>
                <w:lang w:val="ms-MY"/>
              </w:rPr>
              <w:t>EAP 581</w:t>
            </w:r>
            <w:r w:rsidR="0040295A">
              <w:rPr>
                <w:szCs w:val="18"/>
                <w:lang w:val="ms-MY"/>
              </w:rPr>
              <w:t>/4</w:t>
            </w:r>
            <w:r>
              <w:rPr>
                <w:szCs w:val="18"/>
                <w:lang w:val="ms-MY"/>
              </w:rPr>
              <w:t>: Water Supply Engineering</w:t>
            </w:r>
            <w:r w:rsidR="0040295A">
              <w:rPr>
                <w:szCs w:val="18"/>
                <w:lang w:val="ms-MY"/>
              </w:rPr>
              <w:t xml:space="preserve"> (MSc Mixed Mode)</w:t>
            </w:r>
          </w:p>
          <w:p w14:paraId="01ECB417" w14:textId="77777777" w:rsidR="0040295A" w:rsidRDefault="0040295A" w:rsidP="0040295A">
            <w:pPr>
              <w:pStyle w:val="BodyTextIndent"/>
              <w:tabs>
                <w:tab w:val="clear" w:pos="900"/>
              </w:tabs>
              <w:ind w:left="165" w:hanging="165"/>
              <w:rPr>
                <w:szCs w:val="18"/>
                <w:lang w:val="ms-MY"/>
              </w:rPr>
            </w:pPr>
            <w:r w:rsidRPr="0040295A">
              <w:rPr>
                <w:b/>
                <w:szCs w:val="18"/>
                <w:lang w:val="ms-MY"/>
              </w:rPr>
              <w:t>3.</w:t>
            </w:r>
            <w:r>
              <w:rPr>
                <w:szCs w:val="18"/>
                <w:lang w:val="ms-MY"/>
              </w:rPr>
              <w:t xml:space="preserve"> EAA 485/4: Integrated Design (UG)</w:t>
            </w:r>
          </w:p>
          <w:p w14:paraId="70C59465" w14:textId="77777777" w:rsidR="0040295A" w:rsidRDefault="0040295A" w:rsidP="0040295A">
            <w:pPr>
              <w:pStyle w:val="BodyTextIndent"/>
              <w:tabs>
                <w:tab w:val="clear" w:pos="900"/>
              </w:tabs>
              <w:ind w:left="165" w:hanging="165"/>
              <w:rPr>
                <w:szCs w:val="18"/>
                <w:lang w:val="ms-MY"/>
              </w:rPr>
            </w:pPr>
            <w:r>
              <w:rPr>
                <w:b/>
                <w:szCs w:val="18"/>
                <w:lang w:val="ms-MY"/>
              </w:rPr>
              <w:t>4.</w:t>
            </w:r>
            <w:r>
              <w:rPr>
                <w:szCs w:val="18"/>
                <w:lang w:val="ms-MY"/>
              </w:rPr>
              <w:t xml:space="preserve"> EAH 316/2: Hydraulic Structure (UG)</w:t>
            </w:r>
          </w:p>
          <w:p w14:paraId="66DACFD1" w14:textId="77777777" w:rsidR="007077BB" w:rsidRDefault="007077BB" w:rsidP="0040295A">
            <w:pPr>
              <w:pStyle w:val="BodyTextIndent"/>
              <w:tabs>
                <w:tab w:val="clear" w:pos="900"/>
              </w:tabs>
              <w:ind w:left="165" w:hanging="165"/>
              <w:rPr>
                <w:szCs w:val="18"/>
                <w:lang w:val="ms-MY"/>
              </w:rPr>
            </w:pPr>
            <w:r>
              <w:rPr>
                <w:b/>
                <w:szCs w:val="18"/>
                <w:lang w:val="ms-MY"/>
              </w:rPr>
              <w:t>5.</w:t>
            </w:r>
            <w:r>
              <w:rPr>
                <w:szCs w:val="18"/>
                <w:lang w:val="ms-MY"/>
              </w:rPr>
              <w:t xml:space="preserve"> EAA </w:t>
            </w:r>
            <w:r w:rsidR="00A730EA">
              <w:rPr>
                <w:szCs w:val="18"/>
                <w:lang w:val="ms-MY"/>
              </w:rPr>
              <w:t>492/6: Final Year Project (UG)</w:t>
            </w:r>
          </w:p>
          <w:p w14:paraId="73636FB2" w14:textId="77777777" w:rsidR="00C07E54" w:rsidRDefault="00C07E54" w:rsidP="00C07E54">
            <w:pPr>
              <w:pStyle w:val="BodyTextIndent"/>
              <w:tabs>
                <w:tab w:val="clear" w:pos="900"/>
              </w:tabs>
              <w:ind w:left="165" w:hanging="165"/>
              <w:rPr>
                <w:szCs w:val="18"/>
                <w:lang w:val="ms-MY"/>
              </w:rPr>
            </w:pPr>
            <w:r>
              <w:rPr>
                <w:szCs w:val="18"/>
                <w:lang w:val="ms-MY"/>
              </w:rPr>
              <w:t xml:space="preserve"> </w:t>
            </w:r>
          </w:p>
          <w:p w14:paraId="48C0F9A6" w14:textId="77777777" w:rsidR="00C07E54" w:rsidRPr="00E302BE" w:rsidRDefault="0040295A" w:rsidP="00C07E54">
            <w:pPr>
              <w:pStyle w:val="BodyTextIndent"/>
              <w:tabs>
                <w:tab w:val="clear" w:pos="900"/>
              </w:tabs>
              <w:ind w:left="165" w:hanging="165"/>
              <w:rPr>
                <w:b/>
                <w:szCs w:val="18"/>
                <w:lang w:val="ms-MY"/>
              </w:rPr>
            </w:pPr>
            <w:r>
              <w:rPr>
                <w:b/>
                <w:szCs w:val="18"/>
                <w:lang w:val="ms-MY"/>
              </w:rPr>
              <w:t>Previous Class</w:t>
            </w:r>
          </w:p>
          <w:p w14:paraId="2E36240E" w14:textId="77777777" w:rsidR="00C07E54" w:rsidRDefault="00C07E54" w:rsidP="00C07E54">
            <w:pPr>
              <w:pStyle w:val="BodyTextIndent"/>
              <w:tabs>
                <w:tab w:val="clear" w:pos="900"/>
              </w:tabs>
              <w:ind w:left="0" w:firstLine="0"/>
              <w:rPr>
                <w:szCs w:val="18"/>
                <w:lang w:val="ms-MY"/>
              </w:rPr>
            </w:pPr>
          </w:p>
          <w:p w14:paraId="6E120340" w14:textId="77777777" w:rsidR="005326CE" w:rsidRDefault="00C07E54" w:rsidP="00C07E54">
            <w:pPr>
              <w:pStyle w:val="BodyTextIndent"/>
              <w:numPr>
                <w:ilvl w:val="0"/>
                <w:numId w:val="13"/>
              </w:numPr>
              <w:tabs>
                <w:tab w:val="clear" w:pos="900"/>
              </w:tabs>
              <w:ind w:left="165" w:hanging="165"/>
              <w:rPr>
                <w:szCs w:val="18"/>
                <w:lang w:val="ms-MY"/>
              </w:rPr>
            </w:pPr>
            <w:r w:rsidRPr="005326CE">
              <w:rPr>
                <w:szCs w:val="18"/>
                <w:lang w:val="ms-MY"/>
              </w:rPr>
              <w:t>EAA 110</w:t>
            </w:r>
            <w:r w:rsidR="0040295A">
              <w:rPr>
                <w:szCs w:val="18"/>
                <w:lang w:val="ms-MY"/>
              </w:rPr>
              <w:t>/2</w:t>
            </w:r>
            <w:r w:rsidRPr="005326CE">
              <w:rPr>
                <w:szCs w:val="18"/>
                <w:lang w:val="ms-MY"/>
              </w:rPr>
              <w:t xml:space="preserve">: Civil Engineering Drawing </w:t>
            </w:r>
            <w:r w:rsidR="005326CE">
              <w:rPr>
                <w:szCs w:val="18"/>
                <w:lang w:val="ms-MY"/>
              </w:rPr>
              <w:t>(UG)</w:t>
            </w:r>
            <w:r w:rsidR="0040295A">
              <w:rPr>
                <w:szCs w:val="18"/>
                <w:lang w:val="ms-MY"/>
              </w:rPr>
              <w:t>-2008/2009</w:t>
            </w:r>
          </w:p>
          <w:p w14:paraId="4413AA1B" w14:textId="77777777" w:rsidR="0086087D" w:rsidRDefault="0086087D" w:rsidP="0086087D">
            <w:pPr>
              <w:pStyle w:val="BodyTextIndent"/>
              <w:numPr>
                <w:ilvl w:val="0"/>
                <w:numId w:val="13"/>
              </w:numPr>
              <w:tabs>
                <w:tab w:val="clear" w:pos="900"/>
              </w:tabs>
              <w:ind w:left="165" w:hanging="165"/>
              <w:rPr>
                <w:szCs w:val="18"/>
                <w:lang w:val="ms-MY"/>
              </w:rPr>
            </w:pPr>
            <w:r>
              <w:rPr>
                <w:szCs w:val="18"/>
                <w:lang w:val="ms-MY"/>
              </w:rPr>
              <w:t>EAP 313/3: Wastewater Treatment Engineering (UG), 2008/2009</w:t>
            </w:r>
          </w:p>
          <w:p w14:paraId="4171B163" w14:textId="77777777" w:rsidR="0040295A" w:rsidRDefault="00C07E54" w:rsidP="0040295A">
            <w:pPr>
              <w:pStyle w:val="BodyTextIndent"/>
              <w:numPr>
                <w:ilvl w:val="0"/>
                <w:numId w:val="13"/>
              </w:numPr>
              <w:tabs>
                <w:tab w:val="clear" w:pos="900"/>
              </w:tabs>
              <w:ind w:left="165" w:hanging="165"/>
              <w:rPr>
                <w:szCs w:val="18"/>
                <w:lang w:val="ms-MY"/>
              </w:rPr>
            </w:pPr>
            <w:r w:rsidRPr="005326CE">
              <w:rPr>
                <w:szCs w:val="18"/>
                <w:lang w:val="ms-MY"/>
              </w:rPr>
              <w:t>EAA 305</w:t>
            </w:r>
            <w:r w:rsidR="0040295A">
              <w:rPr>
                <w:szCs w:val="18"/>
                <w:lang w:val="ms-MY"/>
              </w:rPr>
              <w:t>/2</w:t>
            </w:r>
            <w:r w:rsidRPr="005326CE">
              <w:rPr>
                <w:szCs w:val="18"/>
                <w:lang w:val="ms-MY"/>
              </w:rPr>
              <w:t>: Hydraulics, Geotechni</w:t>
            </w:r>
            <w:r w:rsidR="005326CE">
              <w:rPr>
                <w:szCs w:val="18"/>
                <w:lang w:val="ms-MY"/>
              </w:rPr>
              <w:t>cal &amp; Environmental Engineering (UG)</w:t>
            </w:r>
            <w:r w:rsidR="0040295A">
              <w:rPr>
                <w:szCs w:val="18"/>
                <w:lang w:val="ms-MY"/>
              </w:rPr>
              <w:t>-2008/2009</w:t>
            </w:r>
          </w:p>
          <w:p w14:paraId="41AF0C2A" w14:textId="77777777" w:rsidR="0086087D" w:rsidRPr="0040295A" w:rsidRDefault="0086087D" w:rsidP="0086087D">
            <w:pPr>
              <w:pStyle w:val="BodyTextIndent"/>
              <w:numPr>
                <w:ilvl w:val="0"/>
                <w:numId w:val="13"/>
              </w:numPr>
              <w:tabs>
                <w:tab w:val="clear" w:pos="900"/>
              </w:tabs>
              <w:ind w:left="165" w:hanging="165"/>
              <w:rPr>
                <w:szCs w:val="18"/>
                <w:lang w:val="ms-MY"/>
              </w:rPr>
            </w:pPr>
            <w:r>
              <w:rPr>
                <w:iCs/>
                <w:szCs w:val="18"/>
                <w:lang w:val="ms-MY"/>
              </w:rPr>
              <w:t>EAS 151/3: Static (UG), 2014/2015</w:t>
            </w:r>
          </w:p>
          <w:p w14:paraId="737281FE" w14:textId="77777777" w:rsidR="0086087D" w:rsidRPr="0040295A" w:rsidRDefault="0086087D" w:rsidP="0086087D">
            <w:pPr>
              <w:pStyle w:val="BodyTextIndent"/>
              <w:numPr>
                <w:ilvl w:val="0"/>
                <w:numId w:val="13"/>
              </w:numPr>
              <w:tabs>
                <w:tab w:val="clear" w:pos="900"/>
              </w:tabs>
              <w:ind w:left="165" w:hanging="165"/>
              <w:rPr>
                <w:szCs w:val="18"/>
                <w:lang w:val="ms-MY"/>
              </w:rPr>
            </w:pPr>
            <w:r>
              <w:rPr>
                <w:szCs w:val="18"/>
                <w:lang w:val="ms-MY"/>
              </w:rPr>
              <w:t>EAP 582/4: Wastewater Engineering (PG), 2014/2015</w:t>
            </w:r>
          </w:p>
          <w:p w14:paraId="0AF1EC35" w14:textId="77777777" w:rsidR="00C07E54" w:rsidRPr="0040295A" w:rsidRDefault="00C07E54" w:rsidP="0040295A">
            <w:pPr>
              <w:pStyle w:val="BodyTextIndent"/>
              <w:numPr>
                <w:ilvl w:val="0"/>
                <w:numId w:val="13"/>
              </w:numPr>
              <w:tabs>
                <w:tab w:val="clear" w:pos="900"/>
              </w:tabs>
              <w:ind w:left="165" w:hanging="165"/>
              <w:rPr>
                <w:szCs w:val="18"/>
                <w:lang w:val="ms-MY"/>
              </w:rPr>
            </w:pPr>
            <w:r w:rsidRPr="0040295A">
              <w:rPr>
                <w:iCs/>
                <w:szCs w:val="18"/>
                <w:lang w:val="ms-MY"/>
              </w:rPr>
              <w:t>EAH 225</w:t>
            </w:r>
            <w:r w:rsidR="0040295A">
              <w:rPr>
                <w:iCs/>
                <w:szCs w:val="18"/>
                <w:lang w:val="ms-MY"/>
              </w:rPr>
              <w:t>/3</w:t>
            </w:r>
            <w:r w:rsidRPr="0040295A">
              <w:rPr>
                <w:iCs/>
                <w:szCs w:val="18"/>
                <w:lang w:val="ms-MY"/>
              </w:rPr>
              <w:t>: Hydraulics</w:t>
            </w:r>
            <w:r w:rsidR="005326CE" w:rsidRPr="0040295A">
              <w:rPr>
                <w:iCs/>
                <w:szCs w:val="18"/>
                <w:lang w:val="ms-MY"/>
              </w:rPr>
              <w:t xml:space="preserve"> (UG)</w:t>
            </w:r>
            <w:r w:rsidR="0040295A">
              <w:rPr>
                <w:iCs/>
                <w:szCs w:val="18"/>
                <w:lang w:val="ms-MY"/>
              </w:rPr>
              <w:t>, 2014-2016</w:t>
            </w:r>
          </w:p>
          <w:p w14:paraId="7DFF5556" w14:textId="77777777" w:rsidR="0040295A" w:rsidRPr="0040295A" w:rsidRDefault="0040295A" w:rsidP="0040295A">
            <w:pPr>
              <w:pStyle w:val="BodyTextIndent"/>
              <w:numPr>
                <w:ilvl w:val="0"/>
                <w:numId w:val="13"/>
              </w:numPr>
              <w:tabs>
                <w:tab w:val="clear" w:pos="900"/>
              </w:tabs>
              <w:ind w:left="165" w:hanging="165"/>
              <w:rPr>
                <w:szCs w:val="18"/>
                <w:lang w:val="ms-MY"/>
              </w:rPr>
            </w:pPr>
            <w:r>
              <w:rPr>
                <w:iCs/>
                <w:szCs w:val="18"/>
                <w:lang w:val="ms-MY"/>
              </w:rPr>
              <w:t>EAH 221/3: Fluid Mechanics for Civil Engineer (UG), 2014-2016</w:t>
            </w:r>
          </w:p>
          <w:p w14:paraId="4779CB43" w14:textId="77777777" w:rsidR="0040295A" w:rsidRDefault="0040295A" w:rsidP="0040295A">
            <w:pPr>
              <w:pStyle w:val="BodyTextIndent"/>
              <w:numPr>
                <w:ilvl w:val="0"/>
                <w:numId w:val="13"/>
              </w:numPr>
              <w:tabs>
                <w:tab w:val="clear" w:pos="900"/>
              </w:tabs>
              <w:ind w:left="165" w:hanging="165"/>
              <w:rPr>
                <w:szCs w:val="18"/>
                <w:lang w:val="ms-MY"/>
              </w:rPr>
            </w:pPr>
            <w:r>
              <w:rPr>
                <w:szCs w:val="18"/>
                <w:lang w:val="ms-MY"/>
              </w:rPr>
              <w:t>EAK</w:t>
            </w:r>
            <w:r w:rsidR="002A6165">
              <w:rPr>
                <w:szCs w:val="18"/>
                <w:lang w:val="ms-MY"/>
              </w:rPr>
              <w:t xml:space="preserve"> </w:t>
            </w:r>
            <w:r>
              <w:rPr>
                <w:szCs w:val="18"/>
                <w:lang w:val="ms-MY"/>
              </w:rPr>
              <w:t>163/</w:t>
            </w:r>
            <w:r w:rsidR="002A6165">
              <w:rPr>
                <w:szCs w:val="18"/>
                <w:lang w:val="ms-MY"/>
              </w:rPr>
              <w:t>3: Geomatic Engineering (UG), 2014-2016</w:t>
            </w:r>
          </w:p>
          <w:p w14:paraId="2677AF78" w14:textId="77777777" w:rsidR="005326CE" w:rsidRDefault="005326CE" w:rsidP="0086087D">
            <w:pPr>
              <w:pStyle w:val="BodyTextIndent"/>
              <w:tabs>
                <w:tab w:val="clear" w:pos="900"/>
              </w:tabs>
              <w:ind w:left="165" w:firstLine="0"/>
              <w:rPr>
                <w:b/>
                <w:bCs/>
                <w:szCs w:val="18"/>
                <w:lang w:val="ms-MY"/>
              </w:rPr>
            </w:pPr>
          </w:p>
        </w:tc>
      </w:tr>
      <w:tr w:rsidR="00C07E54" w14:paraId="49B8B5E8" w14:textId="77777777" w:rsidTr="00F87294">
        <w:trPr>
          <w:trHeight w:val="824"/>
        </w:trPr>
        <w:tc>
          <w:tcPr>
            <w:tcW w:w="769" w:type="dxa"/>
          </w:tcPr>
          <w:p w14:paraId="27AA7810" w14:textId="77777777" w:rsidR="00C07E54" w:rsidRDefault="00C07E54" w:rsidP="00AC3A0A">
            <w:pPr>
              <w:pStyle w:val="BodyTextIndent"/>
              <w:tabs>
                <w:tab w:val="clear" w:pos="900"/>
              </w:tabs>
              <w:ind w:left="0" w:firstLine="0"/>
              <w:jc w:val="center"/>
              <w:rPr>
                <w:bCs/>
                <w:szCs w:val="18"/>
                <w:lang w:val="ms-MY"/>
              </w:rPr>
            </w:pPr>
          </w:p>
          <w:p w14:paraId="51CCBCC0" w14:textId="77777777" w:rsidR="00C07E54" w:rsidRDefault="00C07E54" w:rsidP="00AC3A0A">
            <w:pPr>
              <w:pStyle w:val="BodyTextIndent"/>
              <w:tabs>
                <w:tab w:val="clear" w:pos="900"/>
              </w:tabs>
              <w:ind w:left="0" w:firstLine="0"/>
              <w:jc w:val="center"/>
              <w:rPr>
                <w:bCs/>
                <w:szCs w:val="18"/>
                <w:lang w:val="ms-MY"/>
              </w:rPr>
            </w:pPr>
            <w:r>
              <w:rPr>
                <w:bCs/>
                <w:szCs w:val="18"/>
                <w:lang w:val="ms-MY"/>
              </w:rPr>
              <w:t>(b)</w:t>
            </w:r>
          </w:p>
        </w:tc>
        <w:tc>
          <w:tcPr>
            <w:tcW w:w="8955" w:type="dxa"/>
          </w:tcPr>
          <w:p w14:paraId="367201C5" w14:textId="77777777" w:rsidR="00C07E54" w:rsidRPr="00702673" w:rsidRDefault="00C07E54" w:rsidP="00C07E54">
            <w:pPr>
              <w:pStyle w:val="BodyTextIndent"/>
              <w:tabs>
                <w:tab w:val="clear" w:pos="900"/>
                <w:tab w:val="left" w:pos="432"/>
              </w:tabs>
              <w:ind w:left="43" w:firstLine="0"/>
              <w:jc w:val="left"/>
              <w:rPr>
                <w:b/>
                <w:bCs/>
                <w:sz w:val="20"/>
                <w:szCs w:val="20"/>
                <w:lang w:val="ms-MY"/>
              </w:rPr>
            </w:pPr>
          </w:p>
          <w:p w14:paraId="4EBAAB3F" w14:textId="77777777" w:rsidR="00445BDB" w:rsidRPr="00702673" w:rsidRDefault="00445BDB" w:rsidP="00C07E54">
            <w:pPr>
              <w:pStyle w:val="BodyTextIndent"/>
              <w:tabs>
                <w:tab w:val="clear" w:pos="900"/>
                <w:tab w:val="left" w:pos="432"/>
              </w:tabs>
              <w:ind w:left="43" w:firstLine="0"/>
              <w:jc w:val="left"/>
              <w:rPr>
                <w:b/>
                <w:bCs/>
                <w:sz w:val="20"/>
                <w:szCs w:val="20"/>
                <w:lang w:val="ms-MY"/>
              </w:rPr>
            </w:pPr>
            <w:r w:rsidRPr="00702673">
              <w:rPr>
                <w:b/>
                <w:bCs/>
                <w:sz w:val="20"/>
                <w:szCs w:val="20"/>
                <w:lang w:val="ms-MY"/>
              </w:rPr>
              <w:t>a) PhD (Research)</w:t>
            </w:r>
          </w:p>
          <w:p w14:paraId="6A487111" w14:textId="77777777" w:rsidR="00445BDB" w:rsidRDefault="00445BDB" w:rsidP="00C07E54">
            <w:pPr>
              <w:pStyle w:val="BodyTextIndent"/>
              <w:tabs>
                <w:tab w:val="clear" w:pos="900"/>
                <w:tab w:val="left" w:pos="432"/>
              </w:tabs>
              <w:ind w:left="43" w:firstLine="0"/>
              <w:jc w:val="left"/>
              <w:rPr>
                <w:b/>
                <w:bCs/>
                <w:szCs w:val="18"/>
                <w:lang w:val="ms-MY"/>
              </w:rPr>
            </w:pPr>
          </w:p>
          <w:p w14:paraId="78268991" w14:textId="77777777" w:rsidR="0086087D" w:rsidRPr="0086087D" w:rsidRDefault="0086087D" w:rsidP="0086087D">
            <w:pPr>
              <w:pStyle w:val="BodyTextIndent"/>
              <w:tabs>
                <w:tab w:val="clear" w:pos="900"/>
              </w:tabs>
              <w:ind w:left="0" w:firstLine="0"/>
              <w:rPr>
                <w:b/>
                <w:color w:val="2F5496" w:themeColor="accent5" w:themeShade="BF"/>
                <w:szCs w:val="18"/>
                <w:lang w:val="ms-MY"/>
              </w:rPr>
            </w:pPr>
            <w:r w:rsidRPr="0086087D">
              <w:rPr>
                <w:b/>
                <w:color w:val="2F5496" w:themeColor="accent5" w:themeShade="BF"/>
                <w:szCs w:val="18"/>
                <w:lang w:val="ms-MY"/>
              </w:rPr>
              <w:t>(i) Main Supervisor</w:t>
            </w:r>
          </w:p>
          <w:p w14:paraId="79786B32" w14:textId="77777777" w:rsidR="0086087D" w:rsidRDefault="0086087D" w:rsidP="0086087D">
            <w:pPr>
              <w:pStyle w:val="BodyTextIndent"/>
              <w:tabs>
                <w:tab w:val="clear" w:pos="900"/>
              </w:tabs>
              <w:ind w:left="0" w:firstLine="0"/>
              <w:rPr>
                <w:szCs w:val="18"/>
                <w:lang w:val="ms-MY"/>
              </w:rPr>
            </w:pPr>
          </w:p>
          <w:p w14:paraId="1BB5502E" w14:textId="77777777" w:rsidR="004811F3" w:rsidRPr="00830CB4" w:rsidRDefault="004811F3" w:rsidP="004811F3">
            <w:pPr>
              <w:pStyle w:val="BodyTextIndent"/>
              <w:numPr>
                <w:ilvl w:val="1"/>
                <w:numId w:val="2"/>
              </w:numPr>
              <w:tabs>
                <w:tab w:val="clear" w:pos="900"/>
                <w:tab w:val="left" w:pos="23"/>
              </w:tabs>
              <w:ind w:left="252" w:hanging="283"/>
              <w:rPr>
                <w:szCs w:val="18"/>
                <w:lang w:val="ms-MY"/>
              </w:rPr>
            </w:pPr>
            <w:r>
              <w:rPr>
                <w:szCs w:val="18"/>
                <w:lang w:val="ms-MY"/>
              </w:rPr>
              <w:t>Siti Aisyah bt Ishak</w:t>
            </w:r>
            <w:r w:rsidRPr="00830CB4">
              <w:rPr>
                <w:szCs w:val="18"/>
                <w:lang w:val="ms-MY"/>
              </w:rPr>
              <w:t xml:space="preserve">, </w:t>
            </w:r>
            <w:r>
              <w:rPr>
                <w:b/>
                <w:szCs w:val="18"/>
                <w:lang w:val="ms-MY"/>
              </w:rPr>
              <w:t>2016-Present</w:t>
            </w:r>
            <w:r w:rsidRPr="00830CB4">
              <w:rPr>
                <w:szCs w:val="18"/>
                <w:lang w:val="ms-MY"/>
              </w:rPr>
              <w:t xml:space="preserve">: </w:t>
            </w:r>
            <w:r>
              <w:rPr>
                <w:szCs w:val="18"/>
                <w:lang w:val="ms-MY"/>
              </w:rPr>
              <w:t>Development of noveling modelling approach for optimizing natural organic matter (NOM) removal in drinking water treatment process impacted by climate change</w:t>
            </w:r>
            <w:r w:rsidR="001D1798">
              <w:rPr>
                <w:szCs w:val="18"/>
                <w:lang w:val="ms-MY"/>
              </w:rPr>
              <w:t xml:space="preserve"> </w:t>
            </w:r>
            <w:r w:rsidR="001D1798" w:rsidRPr="001D1798">
              <w:rPr>
                <w:b/>
                <w:szCs w:val="18"/>
                <w:lang w:val="ms-MY"/>
              </w:rPr>
              <w:t>[Active]</w:t>
            </w:r>
          </w:p>
          <w:p w14:paraId="15D1C7A9" w14:textId="77777777" w:rsidR="0086087D" w:rsidRDefault="0086087D" w:rsidP="00C07E54">
            <w:pPr>
              <w:pStyle w:val="BodyTextIndent"/>
              <w:tabs>
                <w:tab w:val="clear" w:pos="900"/>
                <w:tab w:val="left" w:pos="432"/>
              </w:tabs>
              <w:ind w:left="43" w:firstLine="0"/>
              <w:jc w:val="left"/>
              <w:rPr>
                <w:b/>
                <w:bCs/>
                <w:szCs w:val="18"/>
                <w:lang w:val="ms-MY"/>
              </w:rPr>
            </w:pPr>
          </w:p>
          <w:p w14:paraId="2BE554CB" w14:textId="77777777" w:rsidR="00445BDB" w:rsidRPr="00702673" w:rsidRDefault="00445BDB" w:rsidP="00C07E54">
            <w:pPr>
              <w:pStyle w:val="BodyTextIndent"/>
              <w:tabs>
                <w:tab w:val="clear" w:pos="900"/>
                <w:tab w:val="left" w:pos="432"/>
              </w:tabs>
              <w:ind w:left="43" w:firstLine="0"/>
              <w:jc w:val="left"/>
              <w:rPr>
                <w:b/>
                <w:bCs/>
                <w:sz w:val="20"/>
                <w:szCs w:val="20"/>
                <w:lang w:val="ms-MY"/>
              </w:rPr>
            </w:pPr>
            <w:r w:rsidRPr="00702673">
              <w:rPr>
                <w:b/>
                <w:bCs/>
                <w:sz w:val="20"/>
                <w:szCs w:val="20"/>
                <w:lang w:val="ms-MY"/>
              </w:rPr>
              <w:t>b) Master’s Thesis (Research)</w:t>
            </w:r>
          </w:p>
          <w:p w14:paraId="17F2C4A5" w14:textId="77777777" w:rsidR="00702673" w:rsidRDefault="0086087D" w:rsidP="0086087D">
            <w:pPr>
              <w:pStyle w:val="BodyTextIndent"/>
              <w:tabs>
                <w:tab w:val="clear" w:pos="900"/>
              </w:tabs>
              <w:ind w:left="0" w:firstLine="0"/>
              <w:rPr>
                <w:b/>
                <w:color w:val="2F5496" w:themeColor="accent5" w:themeShade="BF"/>
                <w:szCs w:val="18"/>
                <w:lang w:val="ms-MY"/>
              </w:rPr>
            </w:pPr>
            <w:r w:rsidRPr="0086087D">
              <w:rPr>
                <w:b/>
                <w:color w:val="2F5496" w:themeColor="accent5" w:themeShade="BF"/>
                <w:szCs w:val="18"/>
                <w:lang w:val="ms-MY"/>
              </w:rPr>
              <w:t xml:space="preserve">     </w:t>
            </w:r>
          </w:p>
          <w:p w14:paraId="576E99B3" w14:textId="77777777" w:rsidR="0086087D" w:rsidRDefault="0086087D" w:rsidP="0086087D">
            <w:pPr>
              <w:pStyle w:val="BodyTextIndent"/>
              <w:tabs>
                <w:tab w:val="clear" w:pos="900"/>
              </w:tabs>
              <w:ind w:left="0" w:firstLine="0"/>
              <w:rPr>
                <w:b/>
                <w:color w:val="2F5496" w:themeColor="accent5" w:themeShade="BF"/>
                <w:szCs w:val="18"/>
                <w:lang w:val="ms-MY"/>
              </w:rPr>
            </w:pPr>
            <w:r w:rsidRPr="0086087D">
              <w:rPr>
                <w:b/>
                <w:color w:val="2F5496" w:themeColor="accent5" w:themeShade="BF"/>
                <w:szCs w:val="18"/>
                <w:lang w:val="ms-MY"/>
              </w:rPr>
              <w:t>(i) Main Supervisor</w:t>
            </w:r>
          </w:p>
          <w:p w14:paraId="490B44DD" w14:textId="77777777" w:rsidR="004811F3" w:rsidRPr="0086087D" w:rsidRDefault="004811F3" w:rsidP="0086087D">
            <w:pPr>
              <w:pStyle w:val="BodyTextIndent"/>
              <w:tabs>
                <w:tab w:val="clear" w:pos="900"/>
              </w:tabs>
              <w:ind w:left="0" w:firstLine="0"/>
              <w:rPr>
                <w:b/>
                <w:color w:val="2F5496" w:themeColor="accent5" w:themeShade="BF"/>
                <w:szCs w:val="18"/>
                <w:lang w:val="ms-MY"/>
              </w:rPr>
            </w:pPr>
          </w:p>
          <w:p w14:paraId="505DAE26" w14:textId="77777777" w:rsidR="001D1798" w:rsidRDefault="001D1798" w:rsidP="004811F3">
            <w:pPr>
              <w:pStyle w:val="BodyTextIndent"/>
              <w:numPr>
                <w:ilvl w:val="0"/>
                <w:numId w:val="31"/>
              </w:numPr>
              <w:tabs>
                <w:tab w:val="clear" w:pos="900"/>
                <w:tab w:val="left" w:pos="23"/>
              </w:tabs>
              <w:ind w:left="252" w:hanging="252"/>
              <w:rPr>
                <w:szCs w:val="18"/>
                <w:lang w:val="ms-MY"/>
              </w:rPr>
            </w:pPr>
            <w:r>
              <w:rPr>
                <w:szCs w:val="18"/>
                <w:lang w:val="ms-MY"/>
              </w:rPr>
              <w:t xml:space="preserve">Nurul nadiah bt Ishak, </w:t>
            </w:r>
            <w:r w:rsidRPr="001D1798">
              <w:rPr>
                <w:b/>
                <w:szCs w:val="18"/>
                <w:lang w:val="ms-MY"/>
              </w:rPr>
              <w:t>2016 –</w:t>
            </w:r>
            <w:r w:rsidR="009D4403">
              <w:rPr>
                <w:b/>
                <w:szCs w:val="18"/>
                <w:lang w:val="ms-MY"/>
              </w:rPr>
              <w:t xml:space="preserve"> 2020</w:t>
            </w:r>
            <w:r>
              <w:rPr>
                <w:szCs w:val="18"/>
                <w:lang w:val="ms-MY"/>
              </w:rPr>
              <w:t xml:space="preserve">: Study on the removal of COD, Suspended solid, color and turbidity from stabilized landfill leachate using pressmud ash as an adsorbent. </w:t>
            </w:r>
            <w:r w:rsidR="009D4403">
              <w:rPr>
                <w:b/>
                <w:szCs w:val="18"/>
                <w:lang w:val="ms-MY"/>
              </w:rPr>
              <w:t>[Graduated</w:t>
            </w:r>
            <w:r w:rsidRPr="001D1798">
              <w:rPr>
                <w:b/>
                <w:szCs w:val="18"/>
                <w:lang w:val="ms-MY"/>
              </w:rPr>
              <w:t>]</w:t>
            </w:r>
          </w:p>
          <w:p w14:paraId="34EEB5CE" w14:textId="77777777" w:rsidR="001D1798" w:rsidRDefault="001D1798" w:rsidP="001D1798">
            <w:pPr>
              <w:pStyle w:val="BodyTextIndent"/>
              <w:tabs>
                <w:tab w:val="clear" w:pos="900"/>
                <w:tab w:val="left" w:pos="23"/>
              </w:tabs>
              <w:ind w:left="252" w:firstLine="0"/>
              <w:rPr>
                <w:szCs w:val="18"/>
                <w:lang w:val="ms-MY"/>
              </w:rPr>
            </w:pPr>
          </w:p>
          <w:p w14:paraId="44C17D0C" w14:textId="70694D1F" w:rsidR="004811F3" w:rsidRDefault="004811F3" w:rsidP="004811F3">
            <w:pPr>
              <w:pStyle w:val="BodyTextIndent"/>
              <w:numPr>
                <w:ilvl w:val="0"/>
                <w:numId w:val="31"/>
              </w:numPr>
              <w:tabs>
                <w:tab w:val="clear" w:pos="900"/>
                <w:tab w:val="left" w:pos="23"/>
              </w:tabs>
              <w:ind w:left="252" w:hanging="252"/>
              <w:rPr>
                <w:szCs w:val="18"/>
                <w:lang w:val="ms-MY"/>
              </w:rPr>
            </w:pPr>
            <w:r>
              <w:rPr>
                <w:szCs w:val="18"/>
                <w:lang w:val="ms-MY"/>
              </w:rPr>
              <w:t xml:space="preserve">Doua’A Adnan Abd-majied Al-rousan, </w:t>
            </w:r>
            <w:r w:rsidRPr="001D1798">
              <w:rPr>
                <w:b/>
                <w:szCs w:val="18"/>
                <w:lang w:val="ms-MY"/>
              </w:rPr>
              <w:t>2018 – 2019</w:t>
            </w:r>
            <w:r>
              <w:rPr>
                <w:szCs w:val="18"/>
                <w:lang w:val="ms-MY"/>
              </w:rPr>
              <w:t>: Determination of BOD kinematic parameters for different wastewater by using different mathematical model</w:t>
            </w:r>
            <w:r w:rsidR="001D1798">
              <w:rPr>
                <w:szCs w:val="18"/>
                <w:lang w:val="ms-MY"/>
              </w:rPr>
              <w:t xml:space="preserve">. </w:t>
            </w:r>
            <w:r w:rsidR="001D1798" w:rsidRPr="001D1798">
              <w:rPr>
                <w:b/>
                <w:szCs w:val="18"/>
                <w:lang w:val="ms-MY"/>
              </w:rPr>
              <w:t>[</w:t>
            </w:r>
            <w:r w:rsidR="006D37B4">
              <w:rPr>
                <w:b/>
                <w:szCs w:val="18"/>
                <w:lang w:val="ms-MY"/>
              </w:rPr>
              <w:t>G</w:t>
            </w:r>
            <w:r w:rsidR="001D1798" w:rsidRPr="001D1798">
              <w:rPr>
                <w:b/>
                <w:szCs w:val="18"/>
                <w:lang w:val="ms-MY"/>
              </w:rPr>
              <w:t>raduated]</w:t>
            </w:r>
          </w:p>
          <w:p w14:paraId="4DE70DB3" w14:textId="77777777" w:rsidR="004811F3" w:rsidRDefault="004811F3" w:rsidP="004811F3">
            <w:pPr>
              <w:pStyle w:val="BodyTextIndent"/>
              <w:tabs>
                <w:tab w:val="clear" w:pos="900"/>
                <w:tab w:val="left" w:pos="23"/>
              </w:tabs>
              <w:ind w:left="252" w:firstLine="0"/>
              <w:rPr>
                <w:szCs w:val="18"/>
                <w:lang w:val="ms-MY"/>
              </w:rPr>
            </w:pPr>
          </w:p>
          <w:p w14:paraId="34056BC9" w14:textId="7E44DE52" w:rsidR="004811F3" w:rsidRDefault="004811F3" w:rsidP="004811F3">
            <w:pPr>
              <w:pStyle w:val="BodyTextIndent"/>
              <w:numPr>
                <w:ilvl w:val="0"/>
                <w:numId w:val="31"/>
              </w:numPr>
              <w:tabs>
                <w:tab w:val="clear" w:pos="900"/>
                <w:tab w:val="left" w:pos="23"/>
              </w:tabs>
              <w:ind w:left="252" w:hanging="252"/>
              <w:rPr>
                <w:szCs w:val="18"/>
                <w:lang w:val="ms-MY"/>
              </w:rPr>
            </w:pPr>
            <w:r>
              <w:rPr>
                <w:szCs w:val="18"/>
                <w:lang w:val="ms-MY"/>
              </w:rPr>
              <w:t xml:space="preserve">Mohd Sharizal b. Mohd Sapingi, </w:t>
            </w:r>
            <w:r w:rsidRPr="001D1798">
              <w:rPr>
                <w:b/>
                <w:szCs w:val="18"/>
                <w:lang w:val="ms-MY"/>
              </w:rPr>
              <w:t>2015 – 2019</w:t>
            </w:r>
            <w:r>
              <w:rPr>
                <w:szCs w:val="18"/>
                <w:lang w:val="ms-MY"/>
              </w:rPr>
              <w:t>: Adsorption study of a heavy metals and natural organic matter (NOM) in groundwater using metakaolini.</w:t>
            </w:r>
            <w:r w:rsidR="001D1798" w:rsidRPr="001D1798">
              <w:rPr>
                <w:rFonts w:ascii="Times New Roman" w:hAnsi="Times New Roman" w:cs="Times New Roman"/>
                <w:b/>
                <w:sz w:val="24"/>
                <w:szCs w:val="18"/>
                <w:lang w:val="ms-MY"/>
              </w:rPr>
              <w:t xml:space="preserve"> </w:t>
            </w:r>
            <w:r w:rsidR="001D1798" w:rsidRPr="001D1798">
              <w:rPr>
                <w:b/>
                <w:szCs w:val="18"/>
                <w:lang w:val="ms-MY"/>
              </w:rPr>
              <w:t>[</w:t>
            </w:r>
            <w:r w:rsidR="006D37B4">
              <w:rPr>
                <w:b/>
                <w:szCs w:val="18"/>
                <w:lang w:val="ms-MY"/>
              </w:rPr>
              <w:t>G</w:t>
            </w:r>
            <w:r w:rsidR="001D1798" w:rsidRPr="001D1798">
              <w:rPr>
                <w:b/>
                <w:szCs w:val="18"/>
                <w:lang w:val="ms-MY"/>
              </w:rPr>
              <w:t>raduated]</w:t>
            </w:r>
          </w:p>
          <w:p w14:paraId="4F04DD1A" w14:textId="77777777" w:rsidR="004811F3" w:rsidRDefault="004811F3" w:rsidP="004811F3">
            <w:pPr>
              <w:pStyle w:val="BodyTextIndent"/>
              <w:tabs>
                <w:tab w:val="clear" w:pos="900"/>
                <w:tab w:val="left" w:pos="23"/>
              </w:tabs>
              <w:ind w:left="252" w:firstLine="0"/>
              <w:rPr>
                <w:szCs w:val="18"/>
                <w:lang w:val="ms-MY"/>
              </w:rPr>
            </w:pPr>
          </w:p>
          <w:p w14:paraId="08A31B8B" w14:textId="53CBC29A" w:rsidR="004811F3" w:rsidRPr="00830CB4" w:rsidRDefault="004811F3" w:rsidP="004811F3">
            <w:pPr>
              <w:pStyle w:val="BodyTextIndent"/>
              <w:numPr>
                <w:ilvl w:val="0"/>
                <w:numId w:val="31"/>
              </w:numPr>
              <w:tabs>
                <w:tab w:val="clear" w:pos="900"/>
                <w:tab w:val="left" w:pos="23"/>
              </w:tabs>
              <w:ind w:left="252" w:hanging="252"/>
              <w:rPr>
                <w:szCs w:val="18"/>
                <w:lang w:val="ms-MY"/>
              </w:rPr>
            </w:pPr>
            <w:r>
              <w:rPr>
                <w:szCs w:val="18"/>
                <w:lang w:val="ms-MY"/>
              </w:rPr>
              <w:t>Noor Amiza bt Ab Aziz</w:t>
            </w:r>
            <w:r w:rsidRPr="00830CB4">
              <w:rPr>
                <w:szCs w:val="18"/>
                <w:lang w:val="ms-MY"/>
              </w:rPr>
              <w:t xml:space="preserve">, </w:t>
            </w:r>
            <w:r>
              <w:rPr>
                <w:b/>
                <w:szCs w:val="18"/>
                <w:lang w:val="ms-MY"/>
              </w:rPr>
              <w:t>2015-2018</w:t>
            </w:r>
            <w:r w:rsidRPr="00830CB4">
              <w:rPr>
                <w:szCs w:val="18"/>
                <w:lang w:val="ms-MY"/>
              </w:rPr>
              <w:t xml:space="preserve">: </w:t>
            </w:r>
            <w:r>
              <w:rPr>
                <w:szCs w:val="18"/>
                <w:lang w:val="ms-MY"/>
              </w:rPr>
              <w:t>A physical model study of a riverbed filtration system for removal turbidity, colour and suspended solid for water clarification</w:t>
            </w:r>
            <w:r w:rsidR="001D1798">
              <w:rPr>
                <w:szCs w:val="18"/>
                <w:lang w:val="ms-MY"/>
              </w:rPr>
              <w:t xml:space="preserve">. </w:t>
            </w:r>
            <w:r w:rsidR="001D1798" w:rsidRPr="001D1798">
              <w:rPr>
                <w:b/>
                <w:szCs w:val="18"/>
                <w:lang w:val="ms-MY"/>
              </w:rPr>
              <w:t>[</w:t>
            </w:r>
            <w:r w:rsidR="006D37B4">
              <w:rPr>
                <w:b/>
                <w:szCs w:val="18"/>
                <w:lang w:val="ms-MY"/>
              </w:rPr>
              <w:t>G</w:t>
            </w:r>
            <w:r w:rsidR="001D1798" w:rsidRPr="001D1798">
              <w:rPr>
                <w:b/>
                <w:szCs w:val="18"/>
                <w:lang w:val="ms-MY"/>
              </w:rPr>
              <w:t>raduated]</w:t>
            </w:r>
          </w:p>
          <w:p w14:paraId="746468F4" w14:textId="77777777" w:rsidR="0086087D" w:rsidRDefault="0086087D" w:rsidP="0086087D">
            <w:pPr>
              <w:pStyle w:val="BodyTextIndent"/>
              <w:tabs>
                <w:tab w:val="clear" w:pos="900"/>
              </w:tabs>
              <w:ind w:left="0" w:firstLine="0"/>
              <w:rPr>
                <w:szCs w:val="18"/>
                <w:lang w:val="ms-MY"/>
              </w:rPr>
            </w:pPr>
          </w:p>
          <w:p w14:paraId="4B1B4117" w14:textId="77777777" w:rsidR="0086087D" w:rsidRPr="00445BDB" w:rsidRDefault="0086087D" w:rsidP="0086087D">
            <w:pPr>
              <w:pStyle w:val="BodyTextIndent"/>
              <w:tabs>
                <w:tab w:val="clear" w:pos="900"/>
              </w:tabs>
              <w:ind w:left="0" w:firstLine="0"/>
              <w:rPr>
                <w:b/>
                <w:color w:val="2F5496" w:themeColor="accent5" w:themeShade="BF"/>
                <w:szCs w:val="18"/>
                <w:lang w:val="ms-MY"/>
              </w:rPr>
            </w:pPr>
            <w:r>
              <w:rPr>
                <w:b/>
                <w:color w:val="2F5496" w:themeColor="accent5" w:themeShade="BF"/>
                <w:szCs w:val="18"/>
                <w:lang w:val="ms-MY"/>
              </w:rPr>
              <w:t>(ii) Co-</w:t>
            </w:r>
            <w:r w:rsidRPr="00445BDB">
              <w:rPr>
                <w:b/>
                <w:color w:val="2F5496" w:themeColor="accent5" w:themeShade="BF"/>
                <w:szCs w:val="18"/>
                <w:lang w:val="ms-MY"/>
              </w:rPr>
              <w:t>Supervisor</w:t>
            </w:r>
          </w:p>
          <w:p w14:paraId="6F9CF149" w14:textId="77777777" w:rsidR="00445BDB" w:rsidRDefault="00445BDB" w:rsidP="00C07E54">
            <w:pPr>
              <w:pStyle w:val="BodyTextIndent"/>
              <w:tabs>
                <w:tab w:val="clear" w:pos="900"/>
                <w:tab w:val="left" w:pos="432"/>
              </w:tabs>
              <w:ind w:left="43" w:firstLine="0"/>
              <w:jc w:val="left"/>
              <w:rPr>
                <w:b/>
                <w:bCs/>
                <w:szCs w:val="18"/>
                <w:lang w:val="ms-MY"/>
              </w:rPr>
            </w:pPr>
          </w:p>
          <w:p w14:paraId="438CFC57" w14:textId="77777777" w:rsidR="006D37B4" w:rsidRDefault="006D37B4" w:rsidP="004811F3">
            <w:pPr>
              <w:pStyle w:val="BodyTextIndent"/>
              <w:numPr>
                <w:ilvl w:val="0"/>
                <w:numId w:val="32"/>
              </w:numPr>
              <w:tabs>
                <w:tab w:val="clear" w:pos="900"/>
                <w:tab w:val="left" w:pos="23"/>
              </w:tabs>
              <w:ind w:left="252" w:hanging="252"/>
              <w:rPr>
                <w:szCs w:val="18"/>
                <w:lang w:val="ms-MY"/>
              </w:rPr>
            </w:pPr>
          </w:p>
          <w:p w14:paraId="72E166DE" w14:textId="4AF56769" w:rsidR="004811F3" w:rsidRDefault="001D1798" w:rsidP="004811F3">
            <w:pPr>
              <w:pStyle w:val="BodyTextIndent"/>
              <w:numPr>
                <w:ilvl w:val="0"/>
                <w:numId w:val="32"/>
              </w:numPr>
              <w:tabs>
                <w:tab w:val="clear" w:pos="900"/>
                <w:tab w:val="left" w:pos="23"/>
              </w:tabs>
              <w:ind w:left="252" w:hanging="252"/>
              <w:rPr>
                <w:szCs w:val="18"/>
                <w:lang w:val="ms-MY"/>
              </w:rPr>
            </w:pPr>
            <w:r>
              <w:rPr>
                <w:szCs w:val="18"/>
                <w:lang w:val="ms-MY"/>
              </w:rPr>
              <w:t>Muhammad Redzwan b. tamat, 2016</w:t>
            </w:r>
            <w:r w:rsidR="004811F3">
              <w:rPr>
                <w:szCs w:val="18"/>
                <w:lang w:val="ms-MY"/>
              </w:rPr>
              <w:t xml:space="preserve"> –</w:t>
            </w:r>
            <w:r>
              <w:rPr>
                <w:szCs w:val="18"/>
                <w:lang w:val="ms-MY"/>
              </w:rPr>
              <w:t xml:space="preserve"> 2017</w:t>
            </w:r>
            <w:r w:rsidR="004811F3">
              <w:rPr>
                <w:szCs w:val="18"/>
                <w:lang w:val="ms-MY"/>
              </w:rPr>
              <w:t xml:space="preserve">: </w:t>
            </w:r>
            <w:r>
              <w:rPr>
                <w:szCs w:val="18"/>
                <w:lang w:val="ms-MY"/>
              </w:rPr>
              <w:t>Effect of various leachate components on production of acetic and butaric acids by clostidium Butrycum.</w:t>
            </w:r>
            <w:r w:rsidRPr="001D1798">
              <w:rPr>
                <w:b/>
                <w:szCs w:val="18"/>
                <w:lang w:val="ms-MY"/>
              </w:rPr>
              <w:t>[Graduated]</w:t>
            </w:r>
          </w:p>
          <w:p w14:paraId="4C343B79" w14:textId="77777777" w:rsidR="00445BDB" w:rsidRDefault="00445BDB" w:rsidP="00C07E54">
            <w:pPr>
              <w:pStyle w:val="BodyTextIndent"/>
              <w:tabs>
                <w:tab w:val="clear" w:pos="900"/>
                <w:tab w:val="left" w:pos="432"/>
              </w:tabs>
              <w:ind w:left="43" w:firstLine="0"/>
              <w:jc w:val="left"/>
              <w:rPr>
                <w:b/>
                <w:bCs/>
                <w:szCs w:val="18"/>
                <w:lang w:val="ms-MY"/>
              </w:rPr>
            </w:pPr>
          </w:p>
          <w:p w14:paraId="0ADA6F4C" w14:textId="77777777" w:rsidR="00C07E54" w:rsidRPr="00702673" w:rsidRDefault="00445BDB" w:rsidP="00C07E54">
            <w:pPr>
              <w:pStyle w:val="BodyTextIndent"/>
              <w:tabs>
                <w:tab w:val="clear" w:pos="900"/>
                <w:tab w:val="left" w:pos="432"/>
              </w:tabs>
              <w:ind w:left="43" w:firstLine="0"/>
              <w:jc w:val="left"/>
              <w:rPr>
                <w:sz w:val="20"/>
                <w:szCs w:val="20"/>
                <w:lang w:val="ms-MY"/>
              </w:rPr>
            </w:pPr>
            <w:r w:rsidRPr="00702673">
              <w:rPr>
                <w:b/>
                <w:bCs/>
                <w:sz w:val="20"/>
                <w:szCs w:val="20"/>
                <w:lang w:val="ms-MY"/>
              </w:rPr>
              <w:t>c) Master’s Thesis</w:t>
            </w:r>
            <w:r w:rsidR="00C07E54" w:rsidRPr="00702673">
              <w:rPr>
                <w:b/>
                <w:bCs/>
                <w:sz w:val="20"/>
                <w:szCs w:val="20"/>
                <w:lang w:val="ms-MY"/>
              </w:rPr>
              <w:t xml:space="preserve"> (Mixed Mode)</w:t>
            </w:r>
          </w:p>
          <w:p w14:paraId="78EC5E05" w14:textId="77777777" w:rsidR="00C07E54" w:rsidRDefault="00C07E54" w:rsidP="00C07E54">
            <w:pPr>
              <w:pStyle w:val="BodyTextIndent"/>
              <w:tabs>
                <w:tab w:val="clear" w:pos="900"/>
              </w:tabs>
              <w:ind w:left="0" w:firstLine="0"/>
              <w:rPr>
                <w:szCs w:val="18"/>
                <w:lang w:val="ms-MY"/>
              </w:rPr>
            </w:pPr>
          </w:p>
          <w:p w14:paraId="1EDFD47D" w14:textId="77777777" w:rsidR="00445BDB" w:rsidRDefault="00445BDB" w:rsidP="00702673">
            <w:pPr>
              <w:pStyle w:val="BodyTextIndent"/>
              <w:numPr>
                <w:ilvl w:val="0"/>
                <w:numId w:val="34"/>
              </w:numPr>
              <w:tabs>
                <w:tab w:val="clear" w:pos="900"/>
              </w:tabs>
              <w:ind w:left="252" w:hanging="252"/>
              <w:rPr>
                <w:b/>
                <w:color w:val="2F5496" w:themeColor="accent5" w:themeShade="BF"/>
                <w:szCs w:val="18"/>
                <w:lang w:val="ms-MY"/>
              </w:rPr>
            </w:pPr>
            <w:r w:rsidRPr="0086087D">
              <w:rPr>
                <w:b/>
                <w:color w:val="2F5496" w:themeColor="accent5" w:themeShade="BF"/>
                <w:szCs w:val="18"/>
                <w:lang w:val="ms-MY"/>
              </w:rPr>
              <w:t>Main Supervisor</w:t>
            </w:r>
          </w:p>
          <w:p w14:paraId="0BE77DD4" w14:textId="77777777" w:rsidR="00702673" w:rsidRPr="0086087D" w:rsidRDefault="00702673" w:rsidP="00702673">
            <w:pPr>
              <w:pStyle w:val="BodyTextIndent"/>
              <w:tabs>
                <w:tab w:val="clear" w:pos="900"/>
              </w:tabs>
              <w:rPr>
                <w:b/>
                <w:color w:val="2F5496" w:themeColor="accent5" w:themeShade="BF"/>
                <w:szCs w:val="18"/>
                <w:lang w:val="ms-MY"/>
              </w:rPr>
            </w:pPr>
          </w:p>
          <w:p w14:paraId="6C3AB982" w14:textId="77777777" w:rsidR="006D37B4" w:rsidRDefault="006D37B4" w:rsidP="004E7838">
            <w:pPr>
              <w:pStyle w:val="BodyTextIndent"/>
              <w:numPr>
                <w:ilvl w:val="0"/>
                <w:numId w:val="33"/>
              </w:numPr>
              <w:tabs>
                <w:tab w:val="clear" w:pos="900"/>
                <w:tab w:val="left" w:pos="23"/>
              </w:tabs>
              <w:ind w:left="252" w:hanging="283"/>
              <w:jc w:val="left"/>
              <w:rPr>
                <w:szCs w:val="18"/>
                <w:lang w:val="ms-MY"/>
              </w:rPr>
            </w:pPr>
          </w:p>
          <w:p w14:paraId="4AD2ED41" w14:textId="12B95D3D" w:rsidR="00A730EA" w:rsidRDefault="00A730EA" w:rsidP="004E7838">
            <w:pPr>
              <w:pStyle w:val="BodyTextIndent"/>
              <w:numPr>
                <w:ilvl w:val="0"/>
                <w:numId w:val="33"/>
              </w:numPr>
              <w:tabs>
                <w:tab w:val="clear" w:pos="900"/>
                <w:tab w:val="left" w:pos="23"/>
              </w:tabs>
              <w:ind w:left="252" w:hanging="283"/>
              <w:jc w:val="left"/>
              <w:rPr>
                <w:szCs w:val="18"/>
                <w:lang w:val="ms-MY"/>
              </w:rPr>
            </w:pPr>
            <w:r>
              <w:rPr>
                <w:szCs w:val="18"/>
                <w:lang w:val="ms-MY"/>
              </w:rPr>
              <w:t xml:space="preserve">Zaidin b. Matsin, </w:t>
            </w:r>
            <w:r w:rsidRPr="00A730EA">
              <w:rPr>
                <w:b/>
                <w:szCs w:val="18"/>
                <w:lang w:val="ms-MY"/>
              </w:rPr>
              <w:t>201</w:t>
            </w:r>
            <w:r w:rsidR="004E7838">
              <w:rPr>
                <w:b/>
                <w:szCs w:val="18"/>
                <w:lang w:val="ms-MY"/>
              </w:rPr>
              <w:t>8</w:t>
            </w:r>
            <w:r>
              <w:rPr>
                <w:szCs w:val="18"/>
                <w:lang w:val="ms-MY"/>
              </w:rPr>
              <w:t xml:space="preserve">: Metakaolin as an adsorbent for iron and color removal from groundwater. </w:t>
            </w:r>
            <w:r w:rsidRPr="00A730EA">
              <w:rPr>
                <w:b/>
                <w:szCs w:val="18"/>
                <w:lang w:val="ms-MY"/>
              </w:rPr>
              <w:t>[Graduated]</w:t>
            </w:r>
          </w:p>
          <w:p w14:paraId="18E4BC25" w14:textId="77777777" w:rsidR="00A730EA" w:rsidRDefault="00A730EA" w:rsidP="004E7838">
            <w:pPr>
              <w:pStyle w:val="BodyTextIndent"/>
              <w:numPr>
                <w:ilvl w:val="0"/>
                <w:numId w:val="33"/>
              </w:numPr>
              <w:tabs>
                <w:tab w:val="clear" w:pos="900"/>
                <w:tab w:val="left" w:pos="23"/>
              </w:tabs>
              <w:ind w:left="252" w:hanging="283"/>
              <w:jc w:val="left"/>
              <w:rPr>
                <w:szCs w:val="18"/>
                <w:lang w:val="ms-MY"/>
              </w:rPr>
            </w:pPr>
            <w:r>
              <w:rPr>
                <w:szCs w:val="18"/>
                <w:lang w:val="ms-MY"/>
              </w:rPr>
              <w:t xml:space="preserve">Trifendy Aiman Syah b. Haji Sani, </w:t>
            </w:r>
            <w:r w:rsidRPr="00A730EA">
              <w:rPr>
                <w:b/>
                <w:szCs w:val="18"/>
                <w:lang w:val="ms-MY"/>
              </w:rPr>
              <w:t>2016</w:t>
            </w:r>
            <w:r>
              <w:rPr>
                <w:szCs w:val="18"/>
                <w:lang w:val="ms-MY"/>
              </w:rPr>
              <w:t xml:space="preserve">: The application of kaolin based geopolymer as an adsorbent for removal of iron from landfill leachate. </w:t>
            </w:r>
            <w:r w:rsidRPr="00A730EA">
              <w:rPr>
                <w:b/>
                <w:szCs w:val="18"/>
                <w:lang w:val="ms-MY"/>
              </w:rPr>
              <w:t>[Graduated]</w:t>
            </w:r>
          </w:p>
          <w:p w14:paraId="1A128FA4" w14:textId="77777777" w:rsidR="00702673" w:rsidRDefault="00A730EA" w:rsidP="004E7838">
            <w:pPr>
              <w:pStyle w:val="BodyTextIndent"/>
              <w:numPr>
                <w:ilvl w:val="0"/>
                <w:numId w:val="33"/>
              </w:numPr>
              <w:tabs>
                <w:tab w:val="clear" w:pos="900"/>
                <w:tab w:val="left" w:pos="23"/>
              </w:tabs>
              <w:ind w:left="252" w:hanging="283"/>
              <w:jc w:val="left"/>
              <w:rPr>
                <w:szCs w:val="18"/>
                <w:lang w:val="ms-MY"/>
              </w:rPr>
            </w:pPr>
            <w:r>
              <w:rPr>
                <w:szCs w:val="18"/>
                <w:lang w:val="ms-MY"/>
              </w:rPr>
              <w:t>Nurhafizah bt Zakaria</w:t>
            </w:r>
            <w:r w:rsidR="00702673">
              <w:rPr>
                <w:szCs w:val="18"/>
                <w:lang w:val="ms-MY"/>
              </w:rPr>
              <w:t xml:space="preserve">, </w:t>
            </w:r>
            <w:r>
              <w:rPr>
                <w:b/>
                <w:szCs w:val="18"/>
                <w:lang w:val="ms-MY"/>
              </w:rPr>
              <w:t>2015</w:t>
            </w:r>
            <w:r w:rsidR="00702673">
              <w:rPr>
                <w:szCs w:val="18"/>
                <w:lang w:val="ms-MY"/>
              </w:rPr>
              <w:t xml:space="preserve">: </w:t>
            </w:r>
            <w:r>
              <w:rPr>
                <w:szCs w:val="18"/>
                <w:lang w:val="ms-MY"/>
              </w:rPr>
              <w:t>Identification of pathogenic bacteria isolated from raw and after sand filtration water at Lubok Buntar WTP</w:t>
            </w:r>
            <w:r w:rsidR="00702673">
              <w:rPr>
                <w:szCs w:val="18"/>
                <w:lang w:val="ms-MY"/>
              </w:rPr>
              <w:t xml:space="preserve">. </w:t>
            </w:r>
            <w:r>
              <w:rPr>
                <w:b/>
                <w:szCs w:val="18"/>
                <w:lang w:val="ms-MY"/>
              </w:rPr>
              <w:t>[Graduated</w:t>
            </w:r>
            <w:r w:rsidR="00702673" w:rsidRPr="001D1798">
              <w:rPr>
                <w:b/>
                <w:szCs w:val="18"/>
                <w:lang w:val="ms-MY"/>
              </w:rPr>
              <w:t>]</w:t>
            </w:r>
          </w:p>
          <w:p w14:paraId="551D42E5" w14:textId="77777777" w:rsidR="00702673" w:rsidRDefault="00702673" w:rsidP="00C07E54">
            <w:pPr>
              <w:pStyle w:val="BodyTextIndent"/>
              <w:tabs>
                <w:tab w:val="clear" w:pos="900"/>
              </w:tabs>
              <w:ind w:left="0" w:firstLine="0"/>
              <w:rPr>
                <w:szCs w:val="18"/>
                <w:lang w:val="ms-MY"/>
              </w:rPr>
            </w:pPr>
          </w:p>
          <w:p w14:paraId="5E9C2D7F" w14:textId="77777777" w:rsidR="00C07E54" w:rsidRPr="00445BDB" w:rsidRDefault="0086087D" w:rsidP="00C07E54">
            <w:pPr>
              <w:pStyle w:val="BodyTextIndent"/>
              <w:tabs>
                <w:tab w:val="clear" w:pos="900"/>
              </w:tabs>
              <w:ind w:left="0" w:firstLine="0"/>
              <w:rPr>
                <w:b/>
                <w:color w:val="2F5496" w:themeColor="accent5" w:themeShade="BF"/>
                <w:szCs w:val="18"/>
                <w:lang w:val="ms-MY"/>
              </w:rPr>
            </w:pPr>
            <w:r>
              <w:rPr>
                <w:b/>
                <w:color w:val="2F5496" w:themeColor="accent5" w:themeShade="BF"/>
                <w:szCs w:val="18"/>
                <w:lang w:val="ms-MY"/>
              </w:rPr>
              <w:t>(ii) Co-</w:t>
            </w:r>
            <w:r w:rsidR="00C07E54" w:rsidRPr="00445BDB">
              <w:rPr>
                <w:b/>
                <w:color w:val="2F5496" w:themeColor="accent5" w:themeShade="BF"/>
                <w:szCs w:val="18"/>
                <w:lang w:val="ms-MY"/>
              </w:rPr>
              <w:t>Supervisor</w:t>
            </w:r>
          </w:p>
          <w:p w14:paraId="288A46F7" w14:textId="77777777" w:rsidR="00C07E54" w:rsidRDefault="00C07E54" w:rsidP="00C07E54">
            <w:pPr>
              <w:pStyle w:val="BodyTextIndent"/>
              <w:tabs>
                <w:tab w:val="clear" w:pos="900"/>
              </w:tabs>
              <w:ind w:left="0" w:firstLine="0"/>
              <w:rPr>
                <w:szCs w:val="18"/>
                <w:lang w:val="ms-MY"/>
              </w:rPr>
            </w:pPr>
          </w:p>
          <w:p w14:paraId="5BD145CC" w14:textId="77777777" w:rsidR="00C07E54" w:rsidRDefault="00C07E54" w:rsidP="004E7838">
            <w:pPr>
              <w:pStyle w:val="BodyTextIndent"/>
              <w:numPr>
                <w:ilvl w:val="0"/>
                <w:numId w:val="35"/>
              </w:numPr>
              <w:tabs>
                <w:tab w:val="clear" w:pos="900"/>
                <w:tab w:val="left" w:pos="252"/>
              </w:tabs>
              <w:ind w:left="252" w:hanging="283"/>
              <w:jc w:val="left"/>
              <w:rPr>
                <w:szCs w:val="18"/>
                <w:lang w:val="ms-MY"/>
              </w:rPr>
            </w:pPr>
            <w:r w:rsidRPr="00830CB4">
              <w:rPr>
                <w:szCs w:val="18"/>
                <w:lang w:val="ms-MY"/>
              </w:rPr>
              <w:t xml:space="preserve">Nor Azalina bt Rosli, </w:t>
            </w:r>
            <w:r w:rsidRPr="0086087D">
              <w:rPr>
                <w:b/>
                <w:szCs w:val="18"/>
                <w:lang w:val="ms-MY"/>
              </w:rPr>
              <w:t>2009</w:t>
            </w:r>
            <w:r w:rsidRPr="00830CB4">
              <w:rPr>
                <w:szCs w:val="18"/>
                <w:lang w:val="ms-MY"/>
              </w:rPr>
              <w:t>: Study of flow characteristics in dissolved air flotation tank using computational fluid dynamics.</w:t>
            </w:r>
          </w:p>
          <w:p w14:paraId="066F9BAC" w14:textId="77777777" w:rsidR="00C07E54" w:rsidRDefault="00C07E54" w:rsidP="004E7838">
            <w:pPr>
              <w:pStyle w:val="BodyTextIndent"/>
              <w:numPr>
                <w:ilvl w:val="0"/>
                <w:numId w:val="14"/>
              </w:numPr>
              <w:tabs>
                <w:tab w:val="clear" w:pos="900"/>
              </w:tabs>
              <w:ind w:left="252" w:hanging="252"/>
              <w:jc w:val="left"/>
              <w:rPr>
                <w:szCs w:val="18"/>
                <w:lang w:val="ms-MY"/>
              </w:rPr>
            </w:pPr>
            <w:r w:rsidRPr="00830CB4">
              <w:rPr>
                <w:szCs w:val="18"/>
                <w:lang w:val="ms-MY"/>
              </w:rPr>
              <w:t xml:space="preserve">Mohd Hafiz bin Zawawi, </w:t>
            </w:r>
            <w:r w:rsidRPr="0086087D">
              <w:rPr>
                <w:b/>
                <w:szCs w:val="18"/>
                <w:lang w:val="ms-MY"/>
              </w:rPr>
              <w:t>2009</w:t>
            </w:r>
            <w:r w:rsidRPr="00830CB4">
              <w:rPr>
                <w:szCs w:val="18"/>
                <w:lang w:val="ms-MY"/>
              </w:rPr>
              <w:t>: Water quality in dissolved air flotation treatment plant and efficiency of dissolved air flotation pilot plant.</w:t>
            </w:r>
          </w:p>
          <w:p w14:paraId="02B3D2EE" w14:textId="77777777" w:rsidR="00C07E54" w:rsidRDefault="00702673" w:rsidP="004E7838">
            <w:pPr>
              <w:pStyle w:val="BodyTextIndent"/>
              <w:numPr>
                <w:ilvl w:val="0"/>
                <w:numId w:val="14"/>
              </w:numPr>
              <w:tabs>
                <w:tab w:val="clear" w:pos="900"/>
                <w:tab w:val="left" w:pos="165"/>
              </w:tabs>
              <w:ind w:left="165" w:hanging="165"/>
              <w:jc w:val="left"/>
              <w:rPr>
                <w:szCs w:val="18"/>
                <w:lang w:val="ms-MY"/>
              </w:rPr>
            </w:pPr>
            <w:r>
              <w:rPr>
                <w:szCs w:val="18"/>
                <w:lang w:val="ms-MY"/>
              </w:rPr>
              <w:t xml:space="preserve">  </w:t>
            </w:r>
            <w:r w:rsidR="00C07E54" w:rsidRPr="00830CB4">
              <w:rPr>
                <w:szCs w:val="18"/>
                <w:lang w:val="ms-MY"/>
              </w:rPr>
              <w:t xml:space="preserve">Chan Kok Wah, </w:t>
            </w:r>
            <w:r w:rsidR="00C07E54" w:rsidRPr="0086087D">
              <w:rPr>
                <w:b/>
                <w:szCs w:val="18"/>
                <w:lang w:val="ms-MY"/>
              </w:rPr>
              <w:t>2009</w:t>
            </w:r>
            <w:r w:rsidR="00C07E54" w:rsidRPr="00830CB4">
              <w:rPr>
                <w:szCs w:val="18"/>
                <w:lang w:val="ms-MY"/>
              </w:rPr>
              <w:t>: Treatment of dye wastewater by using granular activated carbon and zeolite filter.</w:t>
            </w:r>
          </w:p>
          <w:p w14:paraId="47AFA5D7" w14:textId="77777777" w:rsidR="00C07E54" w:rsidRDefault="00702673" w:rsidP="004E7838">
            <w:pPr>
              <w:pStyle w:val="BodyTextIndent"/>
              <w:numPr>
                <w:ilvl w:val="0"/>
                <w:numId w:val="14"/>
              </w:numPr>
              <w:tabs>
                <w:tab w:val="clear" w:pos="900"/>
              </w:tabs>
              <w:ind w:left="165" w:hanging="165"/>
              <w:jc w:val="left"/>
              <w:rPr>
                <w:szCs w:val="18"/>
                <w:lang w:val="ms-MY"/>
              </w:rPr>
            </w:pPr>
            <w:r>
              <w:rPr>
                <w:szCs w:val="18"/>
                <w:lang w:val="ms-MY"/>
              </w:rPr>
              <w:t xml:space="preserve">  </w:t>
            </w:r>
            <w:r w:rsidR="00C07E54" w:rsidRPr="00830CB4">
              <w:rPr>
                <w:szCs w:val="18"/>
                <w:lang w:val="ms-MY"/>
              </w:rPr>
              <w:t xml:space="preserve">Lim Han Kim </w:t>
            </w:r>
            <w:r w:rsidR="00C07E54" w:rsidRPr="0086087D">
              <w:rPr>
                <w:b/>
                <w:szCs w:val="18"/>
                <w:lang w:val="ms-MY"/>
              </w:rPr>
              <w:t>2009</w:t>
            </w:r>
            <w:r w:rsidR="00C07E54" w:rsidRPr="00830CB4">
              <w:rPr>
                <w:szCs w:val="18"/>
                <w:lang w:val="ms-MY"/>
              </w:rPr>
              <w:t>: Treatment of landfill leachate by using lateritic soil as coagulant.</w:t>
            </w:r>
          </w:p>
          <w:p w14:paraId="3879F77C" w14:textId="77777777" w:rsidR="00C07E54" w:rsidRPr="00830CB4" w:rsidRDefault="00702673" w:rsidP="004E7838">
            <w:pPr>
              <w:pStyle w:val="BodyTextIndent"/>
              <w:numPr>
                <w:ilvl w:val="0"/>
                <w:numId w:val="14"/>
              </w:numPr>
              <w:tabs>
                <w:tab w:val="clear" w:pos="900"/>
              </w:tabs>
              <w:ind w:left="165" w:hanging="165"/>
              <w:jc w:val="left"/>
              <w:rPr>
                <w:szCs w:val="18"/>
                <w:lang w:val="ms-MY"/>
              </w:rPr>
            </w:pPr>
            <w:r>
              <w:rPr>
                <w:szCs w:val="18"/>
                <w:lang w:val="ms-MY"/>
              </w:rPr>
              <w:t xml:space="preserve">  </w:t>
            </w:r>
            <w:r w:rsidR="00C07E54">
              <w:rPr>
                <w:szCs w:val="18"/>
                <w:lang w:val="ms-MY"/>
              </w:rPr>
              <w:t xml:space="preserve">Ezlina bt Othman, </w:t>
            </w:r>
            <w:r w:rsidR="00C07E54" w:rsidRPr="0086087D">
              <w:rPr>
                <w:b/>
                <w:szCs w:val="18"/>
                <w:lang w:val="ms-MY"/>
              </w:rPr>
              <w:t>2009</w:t>
            </w:r>
            <w:r w:rsidR="00C07E54">
              <w:rPr>
                <w:szCs w:val="18"/>
                <w:lang w:val="ms-MY"/>
              </w:rPr>
              <w:t>: The performance of silica sand for leachate treatment</w:t>
            </w:r>
          </w:p>
          <w:p w14:paraId="3A181A60" w14:textId="77777777" w:rsidR="00C07E54" w:rsidRDefault="00C07E54" w:rsidP="00D85648">
            <w:pPr>
              <w:pStyle w:val="BodyTextIndent"/>
              <w:tabs>
                <w:tab w:val="clear" w:pos="900"/>
              </w:tabs>
              <w:ind w:left="0" w:firstLine="0"/>
              <w:rPr>
                <w:b/>
                <w:bCs/>
                <w:szCs w:val="18"/>
                <w:lang w:val="ms-MY"/>
              </w:rPr>
            </w:pPr>
          </w:p>
        </w:tc>
      </w:tr>
      <w:tr w:rsidR="00C07E54" w14:paraId="6770EFD6" w14:textId="77777777" w:rsidTr="00F87294">
        <w:trPr>
          <w:trHeight w:val="824"/>
        </w:trPr>
        <w:tc>
          <w:tcPr>
            <w:tcW w:w="769" w:type="dxa"/>
          </w:tcPr>
          <w:p w14:paraId="4E2767BD" w14:textId="77777777" w:rsidR="00C07E54" w:rsidRDefault="00C07E54" w:rsidP="00AC3A0A">
            <w:pPr>
              <w:pStyle w:val="BodyTextIndent"/>
              <w:tabs>
                <w:tab w:val="clear" w:pos="900"/>
              </w:tabs>
              <w:ind w:left="0" w:firstLine="0"/>
              <w:jc w:val="center"/>
              <w:rPr>
                <w:bCs/>
                <w:szCs w:val="18"/>
                <w:lang w:val="ms-MY"/>
              </w:rPr>
            </w:pPr>
          </w:p>
          <w:p w14:paraId="58C38B0F" w14:textId="77777777" w:rsidR="00C07E54" w:rsidRDefault="00C07E54" w:rsidP="00AC3A0A">
            <w:pPr>
              <w:pStyle w:val="BodyTextIndent"/>
              <w:tabs>
                <w:tab w:val="clear" w:pos="900"/>
              </w:tabs>
              <w:ind w:left="0" w:firstLine="0"/>
              <w:jc w:val="center"/>
              <w:rPr>
                <w:bCs/>
                <w:szCs w:val="18"/>
                <w:lang w:val="ms-MY"/>
              </w:rPr>
            </w:pPr>
            <w:r>
              <w:rPr>
                <w:bCs/>
                <w:szCs w:val="18"/>
                <w:lang w:val="ms-MY"/>
              </w:rPr>
              <w:t>(c)</w:t>
            </w:r>
          </w:p>
        </w:tc>
        <w:tc>
          <w:tcPr>
            <w:tcW w:w="8955" w:type="dxa"/>
          </w:tcPr>
          <w:p w14:paraId="60BAB0A3" w14:textId="77777777" w:rsidR="00C07E54" w:rsidRPr="00C07E54" w:rsidRDefault="00C07E54" w:rsidP="00C07E54">
            <w:pPr>
              <w:pStyle w:val="BodyTextIndent"/>
              <w:rPr>
                <w:b/>
                <w:bCs/>
                <w:szCs w:val="18"/>
                <w:lang w:val="ms-MY"/>
              </w:rPr>
            </w:pPr>
          </w:p>
          <w:p w14:paraId="75175685" w14:textId="77777777" w:rsidR="00C07E54" w:rsidRPr="00C07E54" w:rsidRDefault="00C07E54" w:rsidP="00C07E54">
            <w:pPr>
              <w:pStyle w:val="BodyTextIndent"/>
              <w:rPr>
                <w:b/>
                <w:bCs/>
                <w:szCs w:val="18"/>
                <w:lang w:val="ms-MY"/>
              </w:rPr>
            </w:pPr>
            <w:r w:rsidRPr="00C07E54">
              <w:rPr>
                <w:b/>
                <w:bCs/>
                <w:szCs w:val="18"/>
                <w:lang w:val="ms-MY"/>
              </w:rPr>
              <w:t>Undergraduate Supervision</w:t>
            </w:r>
          </w:p>
          <w:p w14:paraId="1B5F2F72" w14:textId="77777777" w:rsidR="00C07E54" w:rsidRPr="00C07E54" w:rsidRDefault="00C07E54" w:rsidP="00C07E54">
            <w:pPr>
              <w:pStyle w:val="BodyTextIndent"/>
              <w:rPr>
                <w:bCs/>
                <w:szCs w:val="18"/>
                <w:lang w:val="ms-MY"/>
              </w:rPr>
            </w:pPr>
          </w:p>
          <w:p w14:paraId="2DABD719" w14:textId="77777777" w:rsidR="00C07E54" w:rsidRPr="00474D50" w:rsidRDefault="00D128DD" w:rsidP="00F87294">
            <w:pPr>
              <w:pStyle w:val="BodyTextIndent"/>
              <w:tabs>
                <w:tab w:val="clear" w:pos="900"/>
              </w:tabs>
              <w:rPr>
                <w:b/>
                <w:bCs/>
                <w:szCs w:val="18"/>
                <w:lang w:val="ms-MY"/>
              </w:rPr>
            </w:pPr>
            <w:r w:rsidRPr="00474D50">
              <w:rPr>
                <w:b/>
                <w:bCs/>
                <w:szCs w:val="18"/>
                <w:lang w:val="ms-MY"/>
              </w:rPr>
              <w:t xml:space="preserve">(i) </w:t>
            </w:r>
            <w:r w:rsidR="000E1AD4">
              <w:rPr>
                <w:b/>
                <w:bCs/>
                <w:szCs w:val="18"/>
                <w:lang w:val="ms-MY"/>
              </w:rPr>
              <w:t>Final Year as a Main Supervisor</w:t>
            </w:r>
          </w:p>
          <w:p w14:paraId="346793C7" w14:textId="77777777" w:rsidR="00C07E54" w:rsidRPr="00C07E54" w:rsidRDefault="00C07E54" w:rsidP="00C07E54">
            <w:pPr>
              <w:pStyle w:val="BodyTextIndent"/>
              <w:rPr>
                <w:bCs/>
                <w:szCs w:val="18"/>
                <w:lang w:val="ms-MY"/>
              </w:rPr>
            </w:pPr>
          </w:p>
          <w:p w14:paraId="049D0DE4" w14:textId="77777777" w:rsidR="003D3AEE" w:rsidRDefault="003D3AEE" w:rsidP="004E7838">
            <w:pPr>
              <w:pStyle w:val="BodyTextIndent"/>
              <w:numPr>
                <w:ilvl w:val="0"/>
                <w:numId w:val="37"/>
              </w:numPr>
              <w:tabs>
                <w:tab w:val="clear" w:pos="900"/>
              </w:tabs>
              <w:ind w:left="247" w:hanging="247"/>
              <w:jc w:val="left"/>
              <w:rPr>
                <w:bCs/>
                <w:szCs w:val="18"/>
                <w:lang w:val="ms-MY"/>
              </w:rPr>
            </w:pPr>
            <w:r>
              <w:rPr>
                <w:bCs/>
                <w:szCs w:val="18"/>
                <w:lang w:val="ms-MY"/>
              </w:rPr>
              <w:t xml:space="preserve">Wan Nur Azlin Hanis Binti Jumahat, </w:t>
            </w:r>
            <w:r w:rsidRPr="004E7838">
              <w:rPr>
                <w:b/>
                <w:bCs/>
                <w:szCs w:val="18"/>
                <w:lang w:val="ms-MY"/>
              </w:rPr>
              <w:t>2019</w:t>
            </w:r>
            <w:r>
              <w:rPr>
                <w:bCs/>
                <w:szCs w:val="18"/>
                <w:lang w:val="ms-MY"/>
              </w:rPr>
              <w:t>, Combination of coagulation-ultraviolet photocatalytic treatment by using zinc oxide with poly</w:t>
            </w:r>
            <w:r w:rsidR="004E7838">
              <w:rPr>
                <w:bCs/>
                <w:szCs w:val="18"/>
                <w:lang w:val="ms-MY"/>
              </w:rPr>
              <w:t>acrylamide and tannin for removal of colour.</w:t>
            </w:r>
          </w:p>
          <w:p w14:paraId="182A9A14" w14:textId="77777777" w:rsidR="003D3AEE" w:rsidRDefault="003D3AEE" w:rsidP="004E7838">
            <w:pPr>
              <w:pStyle w:val="BodyTextIndent"/>
              <w:numPr>
                <w:ilvl w:val="0"/>
                <w:numId w:val="37"/>
              </w:numPr>
              <w:tabs>
                <w:tab w:val="clear" w:pos="900"/>
              </w:tabs>
              <w:ind w:left="247" w:hanging="247"/>
              <w:jc w:val="left"/>
              <w:rPr>
                <w:bCs/>
                <w:szCs w:val="18"/>
                <w:lang w:val="ms-MY"/>
              </w:rPr>
            </w:pPr>
            <w:r>
              <w:rPr>
                <w:bCs/>
                <w:szCs w:val="18"/>
                <w:lang w:val="ms-MY"/>
              </w:rPr>
              <w:t xml:space="preserve">Mohamad Hafizie Bin Mat Rowi, </w:t>
            </w:r>
            <w:r w:rsidRPr="003D3AEE">
              <w:rPr>
                <w:b/>
                <w:bCs/>
                <w:szCs w:val="18"/>
                <w:lang w:val="ms-MY"/>
              </w:rPr>
              <w:t>2019</w:t>
            </w:r>
            <w:r>
              <w:rPr>
                <w:bCs/>
                <w:szCs w:val="18"/>
                <w:lang w:val="ms-MY"/>
              </w:rPr>
              <w:t>, The Application of metakaolin based polymer study for iron, manganese and colour removal from groundwater.</w:t>
            </w:r>
          </w:p>
          <w:p w14:paraId="3565B839" w14:textId="77777777" w:rsidR="003D3AEE" w:rsidRDefault="003D3AEE" w:rsidP="004E7838">
            <w:pPr>
              <w:pStyle w:val="BodyTextIndent"/>
              <w:numPr>
                <w:ilvl w:val="0"/>
                <w:numId w:val="37"/>
              </w:numPr>
              <w:tabs>
                <w:tab w:val="clear" w:pos="900"/>
              </w:tabs>
              <w:ind w:left="247" w:hanging="247"/>
              <w:jc w:val="left"/>
              <w:rPr>
                <w:bCs/>
                <w:szCs w:val="18"/>
                <w:lang w:val="ms-MY"/>
              </w:rPr>
            </w:pPr>
            <w:r>
              <w:rPr>
                <w:bCs/>
                <w:szCs w:val="18"/>
                <w:lang w:val="ms-MY"/>
              </w:rPr>
              <w:t xml:space="preserve">Luqman Hakim Bin Shawal, </w:t>
            </w:r>
            <w:r w:rsidRPr="003D3AEE">
              <w:rPr>
                <w:b/>
                <w:bCs/>
                <w:szCs w:val="18"/>
                <w:lang w:val="ms-MY"/>
              </w:rPr>
              <w:t>2019</w:t>
            </w:r>
            <w:r>
              <w:rPr>
                <w:bCs/>
                <w:szCs w:val="18"/>
                <w:lang w:val="ms-MY"/>
              </w:rPr>
              <w:t>, Assessment of raw and coagulated latex wastewater of enhanced Aeration Sstabilization basin (ASB)</w:t>
            </w:r>
          </w:p>
          <w:p w14:paraId="1A593D13" w14:textId="77777777" w:rsidR="000E1AD4" w:rsidRDefault="000E1AD4" w:rsidP="004E7838">
            <w:pPr>
              <w:pStyle w:val="BodyTextIndent"/>
              <w:numPr>
                <w:ilvl w:val="0"/>
                <w:numId w:val="37"/>
              </w:numPr>
              <w:tabs>
                <w:tab w:val="clear" w:pos="900"/>
              </w:tabs>
              <w:ind w:left="247" w:hanging="247"/>
              <w:jc w:val="left"/>
              <w:rPr>
                <w:bCs/>
                <w:szCs w:val="18"/>
                <w:lang w:val="ms-MY"/>
              </w:rPr>
            </w:pPr>
            <w:r w:rsidRPr="000E1AD4">
              <w:rPr>
                <w:bCs/>
                <w:szCs w:val="18"/>
                <w:lang w:val="ms-MY"/>
              </w:rPr>
              <w:t xml:space="preserve">Aidil Azami Bin Mustafa, </w:t>
            </w:r>
            <w:r w:rsidRPr="000E1AD4">
              <w:rPr>
                <w:b/>
                <w:bCs/>
                <w:szCs w:val="18"/>
                <w:lang w:val="ms-MY"/>
              </w:rPr>
              <w:t>2018</w:t>
            </w:r>
            <w:r w:rsidRPr="000E1AD4">
              <w:rPr>
                <w:bCs/>
                <w:szCs w:val="18"/>
                <w:lang w:val="ms-MY"/>
              </w:rPr>
              <w:t>, study on the influence of the operational parameters on the removal of COD, BOD and colour of industrial wastewater treatment plant</w:t>
            </w:r>
            <w:r>
              <w:rPr>
                <w:bCs/>
                <w:szCs w:val="18"/>
                <w:lang w:val="ms-MY"/>
              </w:rPr>
              <w:t>.</w:t>
            </w:r>
          </w:p>
          <w:p w14:paraId="6C88B7A0" w14:textId="77777777" w:rsidR="000E1AD4" w:rsidRDefault="000E1AD4" w:rsidP="004E7838">
            <w:pPr>
              <w:pStyle w:val="BodyTextIndent"/>
              <w:numPr>
                <w:ilvl w:val="0"/>
                <w:numId w:val="37"/>
              </w:numPr>
              <w:tabs>
                <w:tab w:val="clear" w:pos="900"/>
              </w:tabs>
              <w:ind w:left="247" w:hanging="247"/>
              <w:jc w:val="left"/>
              <w:rPr>
                <w:bCs/>
                <w:szCs w:val="18"/>
                <w:lang w:val="ms-MY"/>
              </w:rPr>
            </w:pPr>
            <w:r w:rsidRPr="000E1AD4">
              <w:rPr>
                <w:bCs/>
                <w:szCs w:val="18"/>
                <w:lang w:val="ms-MY"/>
              </w:rPr>
              <w:t xml:space="preserve">Nur Amira Nadia Binti Damanhuri, </w:t>
            </w:r>
            <w:r w:rsidRPr="000E1AD4">
              <w:rPr>
                <w:b/>
                <w:bCs/>
                <w:szCs w:val="18"/>
                <w:lang w:val="ms-MY"/>
              </w:rPr>
              <w:t>2018</w:t>
            </w:r>
            <w:r w:rsidRPr="000E1AD4">
              <w:rPr>
                <w:bCs/>
                <w:szCs w:val="18"/>
                <w:lang w:val="ms-MY"/>
              </w:rPr>
              <w:t>, Effectiveness of coagulation flocculation process for the removal of COD, Color and SS in industrial wastewater treatment</w:t>
            </w:r>
            <w:r>
              <w:rPr>
                <w:bCs/>
                <w:szCs w:val="18"/>
                <w:lang w:val="ms-MY"/>
              </w:rPr>
              <w:t>.</w:t>
            </w:r>
          </w:p>
          <w:p w14:paraId="53F95808" w14:textId="77777777" w:rsidR="000E1AD4" w:rsidRDefault="000E1AD4" w:rsidP="004E7838">
            <w:pPr>
              <w:pStyle w:val="BodyTextIndent"/>
              <w:numPr>
                <w:ilvl w:val="0"/>
                <w:numId w:val="37"/>
              </w:numPr>
              <w:tabs>
                <w:tab w:val="clear" w:pos="900"/>
              </w:tabs>
              <w:ind w:left="247" w:hanging="247"/>
              <w:jc w:val="left"/>
              <w:rPr>
                <w:bCs/>
                <w:szCs w:val="18"/>
                <w:lang w:val="ms-MY"/>
              </w:rPr>
            </w:pPr>
            <w:r w:rsidRPr="000E1AD4">
              <w:rPr>
                <w:bCs/>
                <w:szCs w:val="18"/>
                <w:lang w:val="ms-MY"/>
              </w:rPr>
              <w:t xml:space="preserve">Syarifah Nurhanani Binti Syed Junit, </w:t>
            </w:r>
            <w:r w:rsidRPr="000E1AD4">
              <w:rPr>
                <w:b/>
                <w:bCs/>
                <w:szCs w:val="18"/>
                <w:lang w:val="ms-MY"/>
              </w:rPr>
              <w:t>2017,</w:t>
            </w:r>
            <w:r>
              <w:rPr>
                <w:bCs/>
                <w:szCs w:val="18"/>
                <w:lang w:val="ms-MY"/>
              </w:rPr>
              <w:t xml:space="preserve"> </w:t>
            </w:r>
            <w:r w:rsidRPr="000E1AD4">
              <w:rPr>
                <w:bCs/>
                <w:szCs w:val="18"/>
                <w:lang w:val="ms-MY"/>
              </w:rPr>
              <w:t>Application of Chitosan as a natural coagulant in groundwater treatment</w:t>
            </w:r>
            <w:r>
              <w:rPr>
                <w:bCs/>
                <w:szCs w:val="18"/>
                <w:lang w:val="ms-MY"/>
              </w:rPr>
              <w:t>.</w:t>
            </w:r>
          </w:p>
          <w:p w14:paraId="1FB2FBC2" w14:textId="77777777" w:rsidR="000E1AD4" w:rsidRDefault="000E1AD4" w:rsidP="004E7838">
            <w:pPr>
              <w:pStyle w:val="BodyTextIndent"/>
              <w:numPr>
                <w:ilvl w:val="0"/>
                <w:numId w:val="37"/>
              </w:numPr>
              <w:tabs>
                <w:tab w:val="clear" w:pos="900"/>
              </w:tabs>
              <w:ind w:left="247" w:hanging="247"/>
              <w:jc w:val="left"/>
              <w:rPr>
                <w:bCs/>
                <w:szCs w:val="18"/>
                <w:lang w:val="ms-MY"/>
              </w:rPr>
            </w:pPr>
            <w:r w:rsidRPr="000E1AD4">
              <w:rPr>
                <w:bCs/>
                <w:szCs w:val="18"/>
                <w:lang w:val="ms-MY"/>
              </w:rPr>
              <w:t xml:space="preserve">Nurul Farahanes Binti Mohd Fadzil, </w:t>
            </w:r>
            <w:r w:rsidRPr="000E1AD4">
              <w:rPr>
                <w:b/>
                <w:bCs/>
                <w:szCs w:val="18"/>
                <w:lang w:val="ms-MY"/>
              </w:rPr>
              <w:t>2017</w:t>
            </w:r>
            <w:r w:rsidRPr="000E1AD4">
              <w:rPr>
                <w:bCs/>
                <w:szCs w:val="18"/>
                <w:lang w:val="ms-MY"/>
              </w:rPr>
              <w:t>, Evaluation of tannin as natural coagulant for pulp &amp; paper mill wastewater</w:t>
            </w:r>
            <w:r>
              <w:rPr>
                <w:bCs/>
                <w:szCs w:val="18"/>
                <w:lang w:val="ms-MY"/>
              </w:rPr>
              <w:t>.</w:t>
            </w:r>
          </w:p>
          <w:p w14:paraId="3070F494" w14:textId="77777777" w:rsidR="000E1AD4" w:rsidRDefault="000E1AD4" w:rsidP="004E7838">
            <w:pPr>
              <w:pStyle w:val="BodyTextIndent"/>
              <w:numPr>
                <w:ilvl w:val="0"/>
                <w:numId w:val="37"/>
              </w:numPr>
              <w:tabs>
                <w:tab w:val="clear" w:pos="900"/>
              </w:tabs>
              <w:ind w:left="247" w:hanging="247"/>
              <w:jc w:val="left"/>
              <w:rPr>
                <w:bCs/>
                <w:szCs w:val="18"/>
                <w:lang w:val="ms-MY"/>
              </w:rPr>
            </w:pPr>
            <w:r w:rsidRPr="000E1AD4">
              <w:rPr>
                <w:bCs/>
                <w:szCs w:val="18"/>
                <w:lang w:val="ms-MY"/>
              </w:rPr>
              <w:t xml:space="preserve">Adilah Kamaruzaman, </w:t>
            </w:r>
            <w:r w:rsidRPr="000E1AD4">
              <w:rPr>
                <w:b/>
                <w:bCs/>
                <w:szCs w:val="18"/>
                <w:lang w:val="ms-MY"/>
              </w:rPr>
              <w:t>2016</w:t>
            </w:r>
            <w:r w:rsidRPr="000E1AD4">
              <w:rPr>
                <w:bCs/>
                <w:szCs w:val="18"/>
                <w:lang w:val="ms-MY"/>
              </w:rPr>
              <w:t>, Investigation of natural organic matter (NOM) on redox processes during riverbank filtration</w:t>
            </w:r>
            <w:r>
              <w:rPr>
                <w:bCs/>
                <w:szCs w:val="18"/>
                <w:lang w:val="ms-MY"/>
              </w:rPr>
              <w:t>.</w:t>
            </w:r>
          </w:p>
          <w:p w14:paraId="7863A6F5" w14:textId="77777777" w:rsidR="000E1AD4" w:rsidRDefault="000E1AD4" w:rsidP="004E7838">
            <w:pPr>
              <w:pStyle w:val="BodyTextIndent"/>
              <w:numPr>
                <w:ilvl w:val="0"/>
                <w:numId w:val="37"/>
              </w:numPr>
              <w:tabs>
                <w:tab w:val="clear" w:pos="900"/>
              </w:tabs>
              <w:ind w:left="247" w:hanging="247"/>
              <w:jc w:val="left"/>
              <w:rPr>
                <w:bCs/>
                <w:szCs w:val="18"/>
                <w:lang w:val="ms-MY"/>
              </w:rPr>
            </w:pPr>
            <w:r w:rsidRPr="000E1AD4">
              <w:rPr>
                <w:bCs/>
                <w:szCs w:val="18"/>
                <w:lang w:val="ms-MY"/>
              </w:rPr>
              <w:t xml:space="preserve">Humadevi Ramachandran, </w:t>
            </w:r>
            <w:r w:rsidRPr="000E1AD4">
              <w:rPr>
                <w:b/>
                <w:bCs/>
                <w:szCs w:val="18"/>
                <w:lang w:val="ms-MY"/>
              </w:rPr>
              <w:t>2016</w:t>
            </w:r>
            <w:r w:rsidRPr="000E1AD4">
              <w:rPr>
                <w:bCs/>
                <w:szCs w:val="18"/>
                <w:lang w:val="ms-MY"/>
              </w:rPr>
              <w:t>, Tretability assessment of organic matter derived from surface and subsurface soil</w:t>
            </w:r>
            <w:r>
              <w:rPr>
                <w:bCs/>
                <w:szCs w:val="18"/>
                <w:lang w:val="ms-MY"/>
              </w:rPr>
              <w:t>.</w:t>
            </w:r>
          </w:p>
          <w:p w14:paraId="2208F300" w14:textId="77777777" w:rsidR="000E1AD4" w:rsidRDefault="000E1AD4" w:rsidP="004E7838">
            <w:pPr>
              <w:pStyle w:val="BodyTextIndent"/>
              <w:numPr>
                <w:ilvl w:val="0"/>
                <w:numId w:val="37"/>
              </w:numPr>
              <w:tabs>
                <w:tab w:val="clear" w:pos="900"/>
              </w:tabs>
              <w:ind w:left="252" w:hanging="252"/>
              <w:jc w:val="left"/>
              <w:rPr>
                <w:bCs/>
                <w:szCs w:val="18"/>
                <w:lang w:val="ms-MY"/>
              </w:rPr>
            </w:pPr>
            <w:r w:rsidRPr="000E1AD4">
              <w:rPr>
                <w:bCs/>
                <w:szCs w:val="18"/>
                <w:lang w:val="ms-MY"/>
              </w:rPr>
              <w:t xml:space="preserve">Noor Syaima Binti Shuhaimi, </w:t>
            </w:r>
            <w:r w:rsidRPr="000E1AD4">
              <w:rPr>
                <w:b/>
                <w:bCs/>
                <w:szCs w:val="18"/>
                <w:lang w:val="ms-MY"/>
              </w:rPr>
              <w:t>2015</w:t>
            </w:r>
            <w:r w:rsidRPr="000E1AD4">
              <w:rPr>
                <w:bCs/>
                <w:szCs w:val="18"/>
                <w:lang w:val="ms-MY"/>
              </w:rPr>
              <w:t>, Optimum coagulant dose and pH for brackish surface water with high turbidity by using alum</w:t>
            </w:r>
            <w:r>
              <w:rPr>
                <w:bCs/>
                <w:szCs w:val="18"/>
                <w:lang w:val="ms-MY"/>
              </w:rPr>
              <w:t>.</w:t>
            </w:r>
          </w:p>
          <w:p w14:paraId="4C5F135A" w14:textId="77777777" w:rsidR="003D3AEE" w:rsidRDefault="000E1AD4" w:rsidP="004E7838">
            <w:pPr>
              <w:pStyle w:val="BodyTextIndent"/>
              <w:numPr>
                <w:ilvl w:val="0"/>
                <w:numId w:val="37"/>
              </w:numPr>
              <w:tabs>
                <w:tab w:val="clear" w:pos="900"/>
              </w:tabs>
              <w:ind w:left="252" w:hanging="252"/>
              <w:jc w:val="left"/>
              <w:rPr>
                <w:bCs/>
                <w:szCs w:val="18"/>
                <w:lang w:val="ms-MY"/>
              </w:rPr>
            </w:pPr>
            <w:r w:rsidRPr="000E1AD4">
              <w:rPr>
                <w:bCs/>
                <w:szCs w:val="18"/>
                <w:lang w:val="ms-MY"/>
              </w:rPr>
              <w:t xml:space="preserve">Munirah Binti Pishal, </w:t>
            </w:r>
            <w:r w:rsidRPr="000E1AD4">
              <w:rPr>
                <w:b/>
                <w:bCs/>
                <w:szCs w:val="18"/>
                <w:lang w:val="ms-MY"/>
              </w:rPr>
              <w:t>2015</w:t>
            </w:r>
            <w:r w:rsidRPr="000E1AD4">
              <w:rPr>
                <w:bCs/>
                <w:szCs w:val="18"/>
                <w:lang w:val="ms-MY"/>
              </w:rPr>
              <w:t>, Characterization of organic matter in surface water for drinking water purposes</w:t>
            </w:r>
            <w:r>
              <w:rPr>
                <w:bCs/>
                <w:szCs w:val="18"/>
                <w:lang w:val="ms-MY"/>
              </w:rPr>
              <w:t>.</w:t>
            </w:r>
          </w:p>
          <w:p w14:paraId="7676410E" w14:textId="77777777" w:rsidR="000E1AD4" w:rsidRPr="003D3AEE" w:rsidRDefault="000E1AD4" w:rsidP="004E7838">
            <w:pPr>
              <w:pStyle w:val="BodyTextIndent"/>
              <w:numPr>
                <w:ilvl w:val="0"/>
                <w:numId w:val="37"/>
              </w:numPr>
              <w:tabs>
                <w:tab w:val="clear" w:pos="900"/>
              </w:tabs>
              <w:ind w:left="247" w:hanging="278"/>
              <w:jc w:val="left"/>
              <w:rPr>
                <w:bCs/>
                <w:szCs w:val="18"/>
                <w:lang w:val="ms-MY"/>
              </w:rPr>
            </w:pPr>
            <w:r w:rsidRPr="003D3AEE">
              <w:rPr>
                <w:bCs/>
                <w:szCs w:val="18"/>
                <w:lang w:val="ms-MY"/>
              </w:rPr>
              <w:t xml:space="preserve">Nurul Hazirah Binti Rosli, </w:t>
            </w:r>
            <w:r w:rsidRPr="003D3AEE">
              <w:rPr>
                <w:b/>
                <w:bCs/>
                <w:szCs w:val="18"/>
                <w:lang w:val="ms-MY"/>
              </w:rPr>
              <w:t>2015</w:t>
            </w:r>
            <w:r w:rsidRPr="003D3AEE">
              <w:rPr>
                <w:bCs/>
                <w:szCs w:val="18"/>
                <w:lang w:val="ms-MY"/>
              </w:rPr>
              <w:t>, Investigation of natural organic matter removal for enhanced coagulation dose by using alum and ferric chloride.</w:t>
            </w:r>
          </w:p>
          <w:p w14:paraId="31AA9C5D" w14:textId="77777777" w:rsidR="000E1AD4" w:rsidRDefault="00740D86" w:rsidP="004E7838">
            <w:pPr>
              <w:pStyle w:val="BodyTextIndent"/>
              <w:numPr>
                <w:ilvl w:val="0"/>
                <w:numId w:val="37"/>
              </w:numPr>
              <w:tabs>
                <w:tab w:val="clear" w:pos="900"/>
              </w:tabs>
              <w:ind w:left="247" w:hanging="283"/>
              <w:jc w:val="left"/>
              <w:rPr>
                <w:bCs/>
                <w:szCs w:val="18"/>
                <w:lang w:val="ms-MY"/>
              </w:rPr>
            </w:pPr>
            <w:r w:rsidRPr="000E1AD4">
              <w:rPr>
                <w:bCs/>
                <w:szCs w:val="18"/>
                <w:lang w:val="ms-MY"/>
              </w:rPr>
              <w:lastRenderedPageBreak/>
              <w:t>Wan Shaifuddin b. Wan Mustapha</w:t>
            </w:r>
            <w:r w:rsidRPr="000E1AD4">
              <w:rPr>
                <w:b/>
                <w:bCs/>
                <w:szCs w:val="18"/>
                <w:lang w:val="ms-MY"/>
              </w:rPr>
              <w:t xml:space="preserve"> 2010</w:t>
            </w:r>
            <w:r w:rsidRPr="000E1AD4">
              <w:rPr>
                <w:bCs/>
                <w:szCs w:val="18"/>
                <w:lang w:val="ms-MY"/>
              </w:rPr>
              <w:t>: A column study to treat Kerian River for water clarififcation using different type of filter media.</w:t>
            </w:r>
          </w:p>
          <w:p w14:paraId="793D7360" w14:textId="77777777" w:rsidR="000E1AD4" w:rsidRDefault="00740D86" w:rsidP="004E7838">
            <w:pPr>
              <w:pStyle w:val="BodyTextIndent"/>
              <w:numPr>
                <w:ilvl w:val="0"/>
                <w:numId w:val="37"/>
              </w:numPr>
              <w:tabs>
                <w:tab w:val="clear" w:pos="900"/>
              </w:tabs>
              <w:ind w:left="247" w:hanging="283"/>
              <w:jc w:val="left"/>
              <w:rPr>
                <w:bCs/>
                <w:szCs w:val="18"/>
                <w:lang w:val="ms-MY"/>
              </w:rPr>
            </w:pPr>
            <w:r w:rsidRPr="000E1AD4">
              <w:rPr>
                <w:bCs/>
                <w:szCs w:val="18"/>
                <w:lang w:val="ms-MY"/>
              </w:rPr>
              <w:t>Siti Khadijah Bt Esa</w:t>
            </w:r>
            <w:r w:rsidRPr="000E1AD4">
              <w:rPr>
                <w:b/>
                <w:bCs/>
                <w:szCs w:val="18"/>
                <w:lang w:val="ms-MY"/>
              </w:rPr>
              <w:t xml:space="preserve"> 2010</w:t>
            </w:r>
            <w:r w:rsidRPr="000E1AD4">
              <w:rPr>
                <w:bCs/>
                <w:szCs w:val="18"/>
                <w:lang w:val="ms-MY"/>
              </w:rPr>
              <w:t>: Performance of sewage oxidation pond in USM Engineering Campus</w:t>
            </w:r>
          </w:p>
          <w:p w14:paraId="458010AD" w14:textId="77777777" w:rsidR="000E1AD4" w:rsidRDefault="00C07E54" w:rsidP="004E7838">
            <w:pPr>
              <w:pStyle w:val="BodyTextIndent"/>
              <w:numPr>
                <w:ilvl w:val="0"/>
                <w:numId w:val="37"/>
              </w:numPr>
              <w:tabs>
                <w:tab w:val="clear" w:pos="900"/>
              </w:tabs>
              <w:ind w:left="247" w:hanging="283"/>
              <w:jc w:val="left"/>
              <w:rPr>
                <w:bCs/>
                <w:szCs w:val="18"/>
                <w:lang w:val="ms-MY"/>
              </w:rPr>
            </w:pPr>
            <w:r w:rsidRPr="000E1AD4">
              <w:rPr>
                <w:bCs/>
                <w:szCs w:val="18"/>
                <w:lang w:val="ms-MY"/>
              </w:rPr>
              <w:t>Mohd Anuar bin Sahul Hameed,</w:t>
            </w:r>
            <w:r w:rsidRPr="000E1AD4">
              <w:rPr>
                <w:b/>
                <w:bCs/>
                <w:szCs w:val="18"/>
                <w:lang w:val="ms-MY"/>
              </w:rPr>
              <w:t xml:space="preserve"> 2009</w:t>
            </w:r>
            <w:r w:rsidRPr="000E1AD4">
              <w:rPr>
                <w:bCs/>
                <w:szCs w:val="18"/>
                <w:lang w:val="ms-MY"/>
              </w:rPr>
              <w:t>: The effect of pipeline system on the quality of drinki</w:t>
            </w:r>
            <w:r w:rsidR="00740D86" w:rsidRPr="000E1AD4">
              <w:rPr>
                <w:bCs/>
                <w:szCs w:val="18"/>
                <w:lang w:val="ms-MY"/>
              </w:rPr>
              <w:t>ng water in Parit Buntar, Perak.</w:t>
            </w:r>
          </w:p>
          <w:p w14:paraId="5D0C9EC7" w14:textId="77777777" w:rsidR="000E1AD4" w:rsidRDefault="00C07E54" w:rsidP="004E7838">
            <w:pPr>
              <w:pStyle w:val="BodyTextIndent"/>
              <w:numPr>
                <w:ilvl w:val="0"/>
                <w:numId w:val="37"/>
              </w:numPr>
              <w:tabs>
                <w:tab w:val="clear" w:pos="900"/>
              </w:tabs>
              <w:ind w:left="247" w:hanging="283"/>
              <w:jc w:val="left"/>
              <w:rPr>
                <w:bCs/>
                <w:szCs w:val="18"/>
                <w:lang w:val="ms-MY"/>
              </w:rPr>
            </w:pPr>
            <w:r w:rsidRPr="000E1AD4">
              <w:rPr>
                <w:bCs/>
                <w:szCs w:val="18"/>
                <w:lang w:val="ms-MY"/>
              </w:rPr>
              <w:t xml:space="preserve">Izwan bin Husni, </w:t>
            </w:r>
            <w:r w:rsidRPr="000E1AD4">
              <w:rPr>
                <w:b/>
                <w:bCs/>
                <w:szCs w:val="18"/>
                <w:lang w:val="ms-MY"/>
              </w:rPr>
              <w:t>2009</w:t>
            </w:r>
            <w:r w:rsidRPr="000E1AD4">
              <w:rPr>
                <w:bCs/>
                <w:szCs w:val="18"/>
                <w:lang w:val="ms-MY"/>
              </w:rPr>
              <w:t>: Study of the sludge quality from water treatment plant at Jalan Baru Water Treatment Plant, Parit Buntar, Perak</w:t>
            </w:r>
          </w:p>
          <w:p w14:paraId="483421A4" w14:textId="77777777" w:rsidR="000E1AD4" w:rsidRDefault="00C07E54" w:rsidP="004E7838">
            <w:pPr>
              <w:pStyle w:val="BodyTextIndent"/>
              <w:numPr>
                <w:ilvl w:val="0"/>
                <w:numId w:val="37"/>
              </w:numPr>
              <w:tabs>
                <w:tab w:val="clear" w:pos="900"/>
              </w:tabs>
              <w:ind w:left="247" w:hanging="283"/>
              <w:jc w:val="left"/>
              <w:rPr>
                <w:bCs/>
                <w:szCs w:val="18"/>
                <w:lang w:val="ms-MY"/>
              </w:rPr>
            </w:pPr>
            <w:r w:rsidRPr="000E1AD4">
              <w:rPr>
                <w:bCs/>
                <w:szCs w:val="18"/>
                <w:lang w:val="ms-MY"/>
              </w:rPr>
              <w:t>Mohd Khairul bin Muhammad,</w:t>
            </w:r>
            <w:r w:rsidRPr="000E1AD4">
              <w:rPr>
                <w:b/>
                <w:bCs/>
                <w:szCs w:val="18"/>
                <w:lang w:val="ms-MY"/>
              </w:rPr>
              <w:t xml:space="preserve"> 2009</w:t>
            </w:r>
            <w:r w:rsidRPr="000E1AD4">
              <w:rPr>
                <w:bCs/>
                <w:szCs w:val="18"/>
                <w:lang w:val="ms-MY"/>
              </w:rPr>
              <w:t>: Determination of optimum dosage for Eutrophication water at Taman Sempadan, Parit Buntar, Perak.</w:t>
            </w:r>
          </w:p>
          <w:p w14:paraId="12FB7942" w14:textId="77777777" w:rsidR="000E1AD4" w:rsidRDefault="00C07E54" w:rsidP="004E7838">
            <w:pPr>
              <w:pStyle w:val="BodyTextIndent"/>
              <w:numPr>
                <w:ilvl w:val="0"/>
                <w:numId w:val="37"/>
              </w:numPr>
              <w:tabs>
                <w:tab w:val="clear" w:pos="900"/>
              </w:tabs>
              <w:ind w:left="247" w:hanging="283"/>
              <w:jc w:val="left"/>
              <w:rPr>
                <w:bCs/>
                <w:szCs w:val="18"/>
                <w:lang w:val="ms-MY"/>
              </w:rPr>
            </w:pPr>
            <w:r w:rsidRPr="000E1AD4">
              <w:rPr>
                <w:bCs/>
                <w:szCs w:val="18"/>
                <w:lang w:val="ms-MY"/>
              </w:rPr>
              <w:t>Nur Sarhana bt Ahmad Jamil,</w:t>
            </w:r>
            <w:r w:rsidRPr="000E1AD4">
              <w:rPr>
                <w:b/>
                <w:bCs/>
                <w:szCs w:val="18"/>
                <w:lang w:val="ms-MY"/>
              </w:rPr>
              <w:t xml:space="preserve"> 2009:</w:t>
            </w:r>
            <w:r w:rsidRPr="000E1AD4">
              <w:rPr>
                <w:bCs/>
                <w:szCs w:val="18"/>
                <w:lang w:val="ms-MY"/>
              </w:rPr>
              <w:t xml:space="preserve"> The Removal of color, COD and turbidity from semi-aerobik leachate using dissolved air flotation process.</w:t>
            </w:r>
          </w:p>
          <w:p w14:paraId="546782EF" w14:textId="77777777" w:rsidR="00C07E54" w:rsidRPr="000E1AD4" w:rsidRDefault="00A730EA" w:rsidP="004E7838">
            <w:pPr>
              <w:pStyle w:val="BodyTextIndent"/>
              <w:numPr>
                <w:ilvl w:val="0"/>
                <w:numId w:val="37"/>
              </w:numPr>
              <w:tabs>
                <w:tab w:val="clear" w:pos="900"/>
              </w:tabs>
              <w:ind w:left="247" w:hanging="283"/>
              <w:jc w:val="left"/>
              <w:rPr>
                <w:bCs/>
                <w:szCs w:val="18"/>
                <w:lang w:val="ms-MY"/>
              </w:rPr>
            </w:pPr>
            <w:r w:rsidRPr="000E1AD4">
              <w:rPr>
                <w:bCs/>
                <w:szCs w:val="18"/>
                <w:lang w:val="ms-MY"/>
              </w:rPr>
              <w:t>Mohammad Hasrul Bin Azizan</w:t>
            </w:r>
            <w:r w:rsidR="00C07E54" w:rsidRPr="000E1AD4">
              <w:rPr>
                <w:bCs/>
                <w:szCs w:val="18"/>
                <w:lang w:val="ms-MY"/>
              </w:rPr>
              <w:t>,</w:t>
            </w:r>
            <w:r w:rsidR="00C07E54" w:rsidRPr="000E1AD4">
              <w:rPr>
                <w:b/>
                <w:bCs/>
                <w:szCs w:val="18"/>
                <w:lang w:val="ms-MY"/>
              </w:rPr>
              <w:t xml:space="preserve"> 2009</w:t>
            </w:r>
            <w:r w:rsidR="00C07E54" w:rsidRPr="000E1AD4">
              <w:rPr>
                <w:bCs/>
                <w:szCs w:val="18"/>
                <w:lang w:val="ms-MY"/>
              </w:rPr>
              <w:t xml:space="preserve">, Study of chemical characteristics of Sungai Kerian water. </w:t>
            </w:r>
          </w:p>
          <w:p w14:paraId="2217003D" w14:textId="77777777" w:rsidR="00D128DD" w:rsidRDefault="00D128DD" w:rsidP="00740D86">
            <w:pPr>
              <w:pStyle w:val="BodyTextIndent"/>
              <w:tabs>
                <w:tab w:val="clear" w:pos="900"/>
              </w:tabs>
              <w:ind w:left="117" w:hanging="117"/>
              <w:rPr>
                <w:b/>
                <w:bCs/>
                <w:szCs w:val="18"/>
                <w:lang w:val="ms-MY"/>
              </w:rPr>
            </w:pPr>
          </w:p>
        </w:tc>
      </w:tr>
      <w:tr w:rsidR="00C07E54" w14:paraId="4BFFB5B0" w14:textId="77777777" w:rsidTr="005326CE">
        <w:trPr>
          <w:trHeight w:val="565"/>
        </w:trPr>
        <w:tc>
          <w:tcPr>
            <w:tcW w:w="769" w:type="dxa"/>
            <w:shd w:val="clear" w:color="auto" w:fill="B4C6E7" w:themeFill="accent5" w:themeFillTint="66"/>
          </w:tcPr>
          <w:p w14:paraId="72ADD01D" w14:textId="77777777" w:rsidR="00C07E54" w:rsidRPr="005326CE" w:rsidRDefault="00C07E54" w:rsidP="00AC3A0A">
            <w:pPr>
              <w:pStyle w:val="BodyTextIndent"/>
              <w:tabs>
                <w:tab w:val="clear" w:pos="900"/>
              </w:tabs>
              <w:ind w:left="0" w:firstLine="0"/>
              <w:jc w:val="center"/>
              <w:rPr>
                <w:bCs/>
                <w:sz w:val="20"/>
                <w:szCs w:val="20"/>
                <w:lang w:val="ms-MY"/>
              </w:rPr>
            </w:pPr>
          </w:p>
          <w:p w14:paraId="1115CD8B" w14:textId="77777777" w:rsidR="00C07E54" w:rsidRPr="005326CE" w:rsidRDefault="00C07E54" w:rsidP="00AC3A0A">
            <w:pPr>
              <w:pStyle w:val="BodyTextIndent"/>
              <w:tabs>
                <w:tab w:val="clear" w:pos="900"/>
              </w:tabs>
              <w:ind w:left="0" w:firstLine="0"/>
              <w:jc w:val="center"/>
              <w:rPr>
                <w:b/>
                <w:bCs/>
                <w:sz w:val="20"/>
                <w:szCs w:val="20"/>
                <w:lang w:val="ms-MY"/>
              </w:rPr>
            </w:pPr>
            <w:r w:rsidRPr="005326CE">
              <w:rPr>
                <w:b/>
                <w:bCs/>
                <w:sz w:val="20"/>
                <w:szCs w:val="20"/>
                <w:lang w:val="ms-MY"/>
              </w:rPr>
              <w:t>4.</w:t>
            </w:r>
          </w:p>
        </w:tc>
        <w:tc>
          <w:tcPr>
            <w:tcW w:w="8955" w:type="dxa"/>
            <w:shd w:val="clear" w:color="auto" w:fill="B4C6E7" w:themeFill="accent5" w:themeFillTint="66"/>
          </w:tcPr>
          <w:p w14:paraId="0C7AFB48" w14:textId="77777777" w:rsidR="00C07E54" w:rsidRPr="005326CE" w:rsidRDefault="00C07E54" w:rsidP="00C07E54">
            <w:pPr>
              <w:pStyle w:val="BodyTextIndent"/>
              <w:rPr>
                <w:b/>
                <w:bCs/>
                <w:sz w:val="20"/>
                <w:szCs w:val="20"/>
                <w:lang w:val="ms-MY"/>
              </w:rPr>
            </w:pPr>
          </w:p>
          <w:p w14:paraId="6506ABF5" w14:textId="77777777" w:rsidR="00C07E54" w:rsidRPr="005326CE" w:rsidRDefault="00C07E54" w:rsidP="00C07E54">
            <w:pPr>
              <w:pStyle w:val="BodyTextIndent"/>
              <w:rPr>
                <w:b/>
                <w:bCs/>
                <w:sz w:val="20"/>
                <w:szCs w:val="20"/>
                <w:lang w:val="ms-MY"/>
              </w:rPr>
            </w:pPr>
            <w:r w:rsidRPr="005326CE">
              <w:rPr>
                <w:b/>
                <w:bCs/>
                <w:sz w:val="20"/>
                <w:szCs w:val="20"/>
                <w:lang w:val="ms-MY"/>
              </w:rPr>
              <w:t>Academic recognition and leadership</w:t>
            </w:r>
          </w:p>
        </w:tc>
      </w:tr>
      <w:tr w:rsidR="00C07E54" w14:paraId="29DEC84B" w14:textId="77777777" w:rsidTr="00F87294">
        <w:trPr>
          <w:trHeight w:val="824"/>
        </w:trPr>
        <w:tc>
          <w:tcPr>
            <w:tcW w:w="769" w:type="dxa"/>
          </w:tcPr>
          <w:p w14:paraId="2BE9F90E" w14:textId="77777777" w:rsidR="00C07E54" w:rsidRPr="00445BDB" w:rsidRDefault="00C07E54" w:rsidP="00AC3A0A">
            <w:pPr>
              <w:pStyle w:val="BodyTextIndent"/>
              <w:tabs>
                <w:tab w:val="clear" w:pos="900"/>
              </w:tabs>
              <w:ind w:left="0" w:firstLine="0"/>
              <w:jc w:val="center"/>
              <w:rPr>
                <w:b/>
                <w:bCs/>
                <w:szCs w:val="18"/>
                <w:lang w:val="ms-MY"/>
              </w:rPr>
            </w:pPr>
          </w:p>
          <w:p w14:paraId="4A0458F0" w14:textId="77777777" w:rsidR="00C07E54" w:rsidRDefault="00C07E54" w:rsidP="00AC3A0A">
            <w:pPr>
              <w:pStyle w:val="BodyTextIndent"/>
              <w:tabs>
                <w:tab w:val="clear" w:pos="900"/>
              </w:tabs>
              <w:ind w:left="0" w:firstLine="0"/>
              <w:jc w:val="center"/>
              <w:rPr>
                <w:bCs/>
                <w:szCs w:val="18"/>
                <w:lang w:val="ms-MY"/>
              </w:rPr>
            </w:pPr>
            <w:r w:rsidRPr="00445BDB">
              <w:rPr>
                <w:b/>
                <w:bCs/>
                <w:szCs w:val="18"/>
                <w:lang w:val="ms-MY"/>
              </w:rPr>
              <w:t>(a)</w:t>
            </w:r>
          </w:p>
        </w:tc>
        <w:tc>
          <w:tcPr>
            <w:tcW w:w="8955" w:type="dxa"/>
          </w:tcPr>
          <w:p w14:paraId="23D4DAA3" w14:textId="77777777" w:rsidR="00C07E54" w:rsidRDefault="00C07E54" w:rsidP="00C07E54">
            <w:pPr>
              <w:pStyle w:val="BodyTextIndent"/>
              <w:tabs>
                <w:tab w:val="clear" w:pos="900"/>
                <w:tab w:val="left" w:pos="432"/>
                <w:tab w:val="left" w:pos="2592"/>
                <w:tab w:val="left" w:pos="2772"/>
              </w:tabs>
              <w:ind w:left="0" w:firstLine="0"/>
              <w:rPr>
                <w:b/>
                <w:bCs/>
                <w:szCs w:val="18"/>
                <w:lang w:val="ms-MY"/>
              </w:rPr>
            </w:pPr>
          </w:p>
          <w:p w14:paraId="37D464D3" w14:textId="77777777" w:rsidR="00C07E54" w:rsidRDefault="00C07E54" w:rsidP="00C07E54">
            <w:pPr>
              <w:pStyle w:val="BodyTextIndent"/>
              <w:tabs>
                <w:tab w:val="clear" w:pos="900"/>
                <w:tab w:val="left" w:pos="432"/>
                <w:tab w:val="left" w:pos="2592"/>
                <w:tab w:val="left" w:pos="2772"/>
              </w:tabs>
              <w:ind w:left="0" w:firstLine="0"/>
              <w:rPr>
                <w:b/>
                <w:bCs/>
                <w:szCs w:val="18"/>
                <w:lang w:val="ms-MY"/>
              </w:rPr>
            </w:pPr>
            <w:r>
              <w:rPr>
                <w:b/>
                <w:bCs/>
                <w:szCs w:val="18"/>
                <w:lang w:val="ms-MY"/>
              </w:rPr>
              <w:t xml:space="preserve">Internal Examiner for Thesis:  </w:t>
            </w:r>
          </w:p>
          <w:p w14:paraId="6A2CC2AC" w14:textId="77777777" w:rsidR="004E7838" w:rsidRPr="004E7838" w:rsidRDefault="004E7838" w:rsidP="004E7838">
            <w:pPr>
              <w:pStyle w:val="BodyTextIndent"/>
              <w:numPr>
                <w:ilvl w:val="0"/>
                <w:numId w:val="39"/>
              </w:numPr>
              <w:tabs>
                <w:tab w:val="clear" w:pos="900"/>
                <w:tab w:val="left" w:pos="252"/>
                <w:tab w:val="left" w:pos="2592"/>
                <w:tab w:val="left" w:pos="2772"/>
              </w:tabs>
              <w:ind w:left="252" w:hanging="252"/>
              <w:rPr>
                <w:iCs/>
                <w:szCs w:val="18"/>
                <w:u w:val="single"/>
                <w:lang w:val="ms-MY"/>
              </w:rPr>
            </w:pPr>
            <w:r w:rsidRPr="004E7838">
              <w:rPr>
                <w:iCs/>
                <w:szCs w:val="18"/>
                <w:u w:val="single"/>
                <w:lang w:val="ms-MY"/>
              </w:rPr>
              <w:t>PhD Researh Mode</w:t>
            </w:r>
          </w:p>
          <w:p w14:paraId="52354063" w14:textId="77777777" w:rsidR="004E7838" w:rsidRDefault="004E7838" w:rsidP="004E7838">
            <w:pPr>
              <w:pStyle w:val="BodyTextIndent"/>
              <w:tabs>
                <w:tab w:val="clear" w:pos="900"/>
                <w:tab w:val="left" w:pos="252"/>
                <w:tab w:val="left" w:pos="2592"/>
                <w:tab w:val="left" w:pos="2772"/>
              </w:tabs>
              <w:rPr>
                <w:iCs/>
                <w:szCs w:val="18"/>
                <w:lang w:val="ms-MY"/>
              </w:rPr>
            </w:pPr>
          </w:p>
          <w:p w14:paraId="5FF3F220" w14:textId="77777777" w:rsidR="004E7838" w:rsidRDefault="004E7838" w:rsidP="004E7838">
            <w:pPr>
              <w:pStyle w:val="BodyTextIndent"/>
              <w:tabs>
                <w:tab w:val="clear" w:pos="900"/>
                <w:tab w:val="left" w:pos="252"/>
                <w:tab w:val="left" w:pos="2592"/>
                <w:tab w:val="left" w:pos="2772"/>
              </w:tabs>
              <w:rPr>
                <w:iCs/>
                <w:szCs w:val="18"/>
                <w:lang w:val="ms-MY"/>
              </w:rPr>
            </w:pPr>
          </w:p>
          <w:p w14:paraId="2C9C9F80" w14:textId="77777777" w:rsidR="00C07E54" w:rsidRPr="004E7838" w:rsidRDefault="004E7838" w:rsidP="004E7838">
            <w:pPr>
              <w:pStyle w:val="BodyTextIndent"/>
              <w:numPr>
                <w:ilvl w:val="0"/>
                <w:numId w:val="39"/>
              </w:numPr>
              <w:tabs>
                <w:tab w:val="clear" w:pos="900"/>
                <w:tab w:val="left" w:pos="252"/>
                <w:tab w:val="left" w:pos="2592"/>
                <w:tab w:val="left" w:pos="2772"/>
              </w:tabs>
              <w:ind w:left="252" w:hanging="252"/>
              <w:rPr>
                <w:iCs/>
                <w:szCs w:val="18"/>
                <w:u w:val="single"/>
                <w:lang w:val="ms-MY"/>
              </w:rPr>
            </w:pPr>
            <w:r w:rsidRPr="004E7838">
              <w:rPr>
                <w:iCs/>
                <w:szCs w:val="18"/>
                <w:u w:val="single"/>
                <w:lang w:val="ms-MY"/>
              </w:rPr>
              <w:t>Master Research Mode</w:t>
            </w:r>
          </w:p>
          <w:p w14:paraId="0F9FBE3B" w14:textId="77777777" w:rsidR="004E7838" w:rsidRDefault="004E7838" w:rsidP="004E7838">
            <w:pPr>
              <w:pStyle w:val="BodyTextIndent"/>
              <w:tabs>
                <w:tab w:val="clear" w:pos="900"/>
                <w:tab w:val="left" w:pos="252"/>
                <w:tab w:val="left" w:pos="2592"/>
                <w:tab w:val="left" w:pos="2772"/>
              </w:tabs>
              <w:ind w:left="0" w:firstLine="0"/>
              <w:rPr>
                <w:iCs/>
                <w:szCs w:val="18"/>
                <w:lang w:val="ms-MY"/>
              </w:rPr>
            </w:pPr>
          </w:p>
          <w:p w14:paraId="7E5190E8" w14:textId="77777777" w:rsidR="004E7838" w:rsidRDefault="004E7838" w:rsidP="004E7838">
            <w:pPr>
              <w:pStyle w:val="BodyTextIndent"/>
              <w:tabs>
                <w:tab w:val="clear" w:pos="900"/>
                <w:tab w:val="left" w:pos="252"/>
                <w:tab w:val="left" w:pos="2592"/>
                <w:tab w:val="left" w:pos="2772"/>
              </w:tabs>
              <w:ind w:left="0" w:firstLine="0"/>
              <w:rPr>
                <w:iCs/>
                <w:szCs w:val="18"/>
                <w:lang w:val="ms-MY"/>
              </w:rPr>
            </w:pPr>
          </w:p>
          <w:p w14:paraId="1A310C52" w14:textId="77777777" w:rsidR="004E7838" w:rsidRPr="004E7838" w:rsidRDefault="004E7838" w:rsidP="00C07E54">
            <w:pPr>
              <w:pStyle w:val="BodyTextIndent"/>
              <w:numPr>
                <w:ilvl w:val="0"/>
                <w:numId w:val="39"/>
              </w:numPr>
              <w:tabs>
                <w:tab w:val="clear" w:pos="900"/>
                <w:tab w:val="left" w:pos="252"/>
                <w:tab w:val="left" w:pos="2592"/>
                <w:tab w:val="left" w:pos="2772"/>
              </w:tabs>
              <w:ind w:left="0" w:firstLine="0"/>
              <w:rPr>
                <w:i/>
                <w:iCs/>
                <w:szCs w:val="18"/>
                <w:u w:val="single"/>
                <w:lang w:val="ms-MY"/>
              </w:rPr>
            </w:pPr>
            <w:r w:rsidRPr="004E7838">
              <w:rPr>
                <w:iCs/>
                <w:szCs w:val="18"/>
                <w:u w:val="single"/>
                <w:lang w:val="ms-MY"/>
              </w:rPr>
              <w:t>Mixed Mode Master Thesis</w:t>
            </w:r>
          </w:p>
          <w:p w14:paraId="66B258F7" w14:textId="77777777" w:rsidR="004E7838" w:rsidRPr="004E7838" w:rsidRDefault="004E7838" w:rsidP="00C07E54">
            <w:pPr>
              <w:pStyle w:val="BodyTextIndent"/>
              <w:tabs>
                <w:tab w:val="clear" w:pos="900"/>
                <w:tab w:val="left" w:pos="252"/>
                <w:tab w:val="left" w:pos="2592"/>
                <w:tab w:val="left" w:pos="2772"/>
              </w:tabs>
              <w:ind w:left="0" w:firstLine="0"/>
              <w:rPr>
                <w:i/>
                <w:iCs/>
                <w:szCs w:val="18"/>
                <w:lang w:val="ms-MY"/>
              </w:rPr>
            </w:pPr>
          </w:p>
          <w:p w14:paraId="630BD7E4" w14:textId="77777777" w:rsidR="004E7838" w:rsidRDefault="00C07E54" w:rsidP="004E7838">
            <w:pPr>
              <w:pStyle w:val="BodyTextIndent"/>
              <w:numPr>
                <w:ilvl w:val="1"/>
                <w:numId w:val="8"/>
              </w:numPr>
              <w:tabs>
                <w:tab w:val="clear" w:pos="900"/>
                <w:tab w:val="left" w:pos="536"/>
              </w:tabs>
              <w:ind w:left="306" w:hanging="306"/>
              <w:rPr>
                <w:iCs/>
                <w:szCs w:val="18"/>
                <w:lang w:val="ms-MY"/>
              </w:rPr>
            </w:pPr>
            <w:r w:rsidRPr="004E7838">
              <w:rPr>
                <w:iCs/>
                <w:szCs w:val="18"/>
                <w:lang w:val="ms-MY"/>
              </w:rPr>
              <w:t>Benedeth Flarine Anak Francis Samsar, 2014: Monitoring of indoor formaldehyde (HCHO) concentration from batik’s outlets and the differences of HCHO levels between adult and children.</w:t>
            </w:r>
          </w:p>
          <w:p w14:paraId="58662FB3" w14:textId="77777777" w:rsidR="004E7838" w:rsidRPr="004E7838" w:rsidRDefault="00C07E54" w:rsidP="004E7838">
            <w:pPr>
              <w:pStyle w:val="BodyTextIndent"/>
              <w:numPr>
                <w:ilvl w:val="1"/>
                <w:numId w:val="8"/>
              </w:numPr>
              <w:tabs>
                <w:tab w:val="clear" w:pos="900"/>
                <w:tab w:val="left" w:pos="306"/>
                <w:tab w:val="left" w:pos="536"/>
              </w:tabs>
              <w:ind w:left="306" w:hanging="306"/>
              <w:rPr>
                <w:i/>
                <w:iCs/>
                <w:szCs w:val="18"/>
                <w:lang w:val="ms-MY"/>
              </w:rPr>
            </w:pPr>
            <w:r w:rsidRPr="004E7838">
              <w:rPr>
                <w:iCs/>
                <w:szCs w:val="18"/>
                <w:lang w:val="ms-MY"/>
              </w:rPr>
              <w:t>Nur Sakinah bt Azhar, 2014: A comparative study of fine particulate matter (PM</w:t>
            </w:r>
            <w:r w:rsidRPr="004E7838">
              <w:rPr>
                <w:iCs/>
                <w:szCs w:val="18"/>
                <w:vertAlign w:val="subscript"/>
                <w:lang w:val="ms-MY"/>
              </w:rPr>
              <w:t>2.5</w:t>
            </w:r>
            <w:r w:rsidRPr="004E7838">
              <w:rPr>
                <w:iCs/>
                <w:szCs w:val="18"/>
                <w:lang w:val="ms-MY"/>
              </w:rPr>
              <w:t>) from quarry and cleared land activities</w:t>
            </w:r>
          </w:p>
          <w:p w14:paraId="6340D91E" w14:textId="77777777" w:rsidR="004E7838" w:rsidRDefault="00C07E54" w:rsidP="004E7838">
            <w:pPr>
              <w:pStyle w:val="BodyTextIndent"/>
              <w:numPr>
                <w:ilvl w:val="1"/>
                <w:numId w:val="8"/>
              </w:numPr>
              <w:tabs>
                <w:tab w:val="clear" w:pos="900"/>
                <w:tab w:val="left" w:pos="306"/>
                <w:tab w:val="left" w:pos="536"/>
              </w:tabs>
              <w:ind w:left="306" w:hanging="306"/>
              <w:rPr>
                <w:i/>
                <w:iCs/>
                <w:szCs w:val="18"/>
                <w:lang w:val="ms-MY"/>
              </w:rPr>
            </w:pPr>
            <w:r w:rsidRPr="004E7838">
              <w:rPr>
                <w:iCs/>
                <w:szCs w:val="18"/>
                <w:lang w:val="ms-MY"/>
              </w:rPr>
              <w:t>Nur Najehah bt Mohd Sabri, 2014: Monitoring of formaldehyde in batik manufacturing processes</w:t>
            </w:r>
            <w:r w:rsidR="004E7838">
              <w:rPr>
                <w:i/>
                <w:iCs/>
                <w:szCs w:val="18"/>
                <w:lang w:val="ms-MY"/>
              </w:rPr>
              <w:t>.</w:t>
            </w:r>
          </w:p>
          <w:p w14:paraId="49D62DBD" w14:textId="77777777" w:rsidR="004E7838" w:rsidRDefault="00C07E54" w:rsidP="004E7838">
            <w:pPr>
              <w:pStyle w:val="BodyTextIndent"/>
              <w:numPr>
                <w:ilvl w:val="1"/>
                <w:numId w:val="8"/>
              </w:numPr>
              <w:tabs>
                <w:tab w:val="clear" w:pos="900"/>
                <w:tab w:val="left" w:pos="306"/>
                <w:tab w:val="left" w:pos="536"/>
              </w:tabs>
              <w:ind w:left="306" w:hanging="306"/>
              <w:rPr>
                <w:i/>
                <w:iCs/>
                <w:szCs w:val="18"/>
                <w:lang w:val="ms-MY"/>
              </w:rPr>
            </w:pPr>
            <w:r w:rsidRPr="004E7838">
              <w:rPr>
                <w:iCs/>
                <w:szCs w:val="18"/>
                <w:lang w:val="ms-MY"/>
              </w:rPr>
              <w:t>Fatihah Azmi, 2009: Biological treatment of semi-aerobic younf leachate using yeast extract</w:t>
            </w:r>
          </w:p>
          <w:p w14:paraId="38A57D55" w14:textId="77777777" w:rsidR="00C07E54" w:rsidRPr="004E7838" w:rsidRDefault="00C07E54" w:rsidP="004E7838">
            <w:pPr>
              <w:pStyle w:val="BodyTextIndent"/>
              <w:numPr>
                <w:ilvl w:val="1"/>
                <w:numId w:val="8"/>
              </w:numPr>
              <w:tabs>
                <w:tab w:val="clear" w:pos="900"/>
                <w:tab w:val="left" w:pos="306"/>
                <w:tab w:val="left" w:pos="536"/>
              </w:tabs>
              <w:ind w:left="306" w:hanging="306"/>
              <w:rPr>
                <w:i/>
                <w:iCs/>
                <w:szCs w:val="18"/>
                <w:lang w:val="ms-MY"/>
              </w:rPr>
            </w:pPr>
            <w:r w:rsidRPr="004E7838">
              <w:rPr>
                <w:iCs/>
                <w:szCs w:val="18"/>
                <w:lang w:val="ms-MY"/>
              </w:rPr>
              <w:t>Tang Soke Kwan, 2009: Production of a bioflocculant by chryseomonas luteola and its application in dye wastewater treatment</w:t>
            </w:r>
          </w:p>
          <w:p w14:paraId="3FC5FF45" w14:textId="77777777" w:rsidR="00C07E54" w:rsidRDefault="00C07E54" w:rsidP="00C07E54">
            <w:pPr>
              <w:pStyle w:val="BodyTextIndent"/>
              <w:rPr>
                <w:b/>
                <w:bCs/>
                <w:szCs w:val="18"/>
                <w:lang w:val="ms-MY"/>
              </w:rPr>
            </w:pPr>
          </w:p>
        </w:tc>
      </w:tr>
      <w:tr w:rsidR="00445BDB" w14:paraId="44ECD19A" w14:textId="77777777" w:rsidTr="00F87294">
        <w:trPr>
          <w:trHeight w:val="824"/>
        </w:trPr>
        <w:tc>
          <w:tcPr>
            <w:tcW w:w="769" w:type="dxa"/>
          </w:tcPr>
          <w:p w14:paraId="62B6B0FF" w14:textId="77777777" w:rsidR="00445BDB" w:rsidRDefault="00445BDB" w:rsidP="00AC3A0A">
            <w:pPr>
              <w:pStyle w:val="BodyTextIndent"/>
              <w:tabs>
                <w:tab w:val="clear" w:pos="900"/>
              </w:tabs>
              <w:ind w:left="0" w:firstLine="0"/>
              <w:jc w:val="center"/>
              <w:rPr>
                <w:bCs/>
                <w:szCs w:val="18"/>
                <w:lang w:val="ms-MY"/>
              </w:rPr>
            </w:pPr>
          </w:p>
          <w:p w14:paraId="15B118FB" w14:textId="77777777" w:rsidR="00445BDB" w:rsidRPr="00445BDB" w:rsidRDefault="00445BDB" w:rsidP="00AC3A0A">
            <w:pPr>
              <w:pStyle w:val="BodyTextIndent"/>
              <w:tabs>
                <w:tab w:val="clear" w:pos="900"/>
              </w:tabs>
              <w:ind w:left="0" w:firstLine="0"/>
              <w:jc w:val="center"/>
              <w:rPr>
                <w:b/>
                <w:bCs/>
                <w:szCs w:val="18"/>
                <w:lang w:val="ms-MY"/>
              </w:rPr>
            </w:pPr>
            <w:r w:rsidRPr="00445BDB">
              <w:rPr>
                <w:b/>
                <w:bCs/>
                <w:szCs w:val="18"/>
                <w:lang w:val="ms-MY"/>
              </w:rPr>
              <w:t>(b)</w:t>
            </w:r>
          </w:p>
        </w:tc>
        <w:tc>
          <w:tcPr>
            <w:tcW w:w="8955" w:type="dxa"/>
          </w:tcPr>
          <w:p w14:paraId="46180FB4" w14:textId="77777777" w:rsidR="00445BDB" w:rsidRDefault="00445BDB" w:rsidP="00C07E54">
            <w:pPr>
              <w:pStyle w:val="BodyTextIndent"/>
              <w:tabs>
                <w:tab w:val="clear" w:pos="900"/>
                <w:tab w:val="left" w:pos="432"/>
                <w:tab w:val="left" w:pos="2592"/>
                <w:tab w:val="left" w:pos="2772"/>
              </w:tabs>
              <w:ind w:left="0" w:firstLine="0"/>
              <w:rPr>
                <w:b/>
                <w:bCs/>
                <w:szCs w:val="18"/>
                <w:lang w:val="ms-MY"/>
              </w:rPr>
            </w:pPr>
          </w:p>
          <w:p w14:paraId="241F40E9" w14:textId="77777777" w:rsidR="00445BDB" w:rsidRDefault="00445BDB" w:rsidP="00C07E54">
            <w:pPr>
              <w:pStyle w:val="BodyTextIndent"/>
              <w:tabs>
                <w:tab w:val="clear" w:pos="900"/>
                <w:tab w:val="left" w:pos="432"/>
                <w:tab w:val="left" w:pos="2592"/>
                <w:tab w:val="left" w:pos="2772"/>
              </w:tabs>
              <w:ind w:left="0" w:firstLine="0"/>
              <w:rPr>
                <w:b/>
                <w:bCs/>
                <w:szCs w:val="18"/>
                <w:lang w:val="ms-MY"/>
              </w:rPr>
            </w:pPr>
            <w:r>
              <w:rPr>
                <w:b/>
                <w:bCs/>
                <w:szCs w:val="18"/>
                <w:lang w:val="ms-MY"/>
              </w:rPr>
              <w:t>Invited Speaker/Invited Lecture/workshop/shortcourse</w:t>
            </w:r>
          </w:p>
          <w:p w14:paraId="5E0A0049" w14:textId="77777777" w:rsidR="004E7838" w:rsidRDefault="003915A9" w:rsidP="003915A9">
            <w:pPr>
              <w:pStyle w:val="BodyTextIndent"/>
              <w:numPr>
                <w:ilvl w:val="0"/>
                <w:numId w:val="41"/>
              </w:numPr>
              <w:tabs>
                <w:tab w:val="clear" w:pos="900"/>
                <w:tab w:val="left" w:pos="432"/>
                <w:tab w:val="left" w:pos="2592"/>
                <w:tab w:val="left" w:pos="2772"/>
              </w:tabs>
              <w:ind w:left="252" w:hanging="252"/>
              <w:rPr>
                <w:bCs/>
                <w:szCs w:val="18"/>
                <w:u w:val="single"/>
                <w:lang w:val="ms-MY"/>
              </w:rPr>
            </w:pPr>
            <w:r w:rsidRPr="003915A9">
              <w:rPr>
                <w:bCs/>
                <w:szCs w:val="18"/>
                <w:u w:val="single"/>
                <w:lang w:val="ms-MY"/>
              </w:rPr>
              <w:t>International</w:t>
            </w:r>
          </w:p>
          <w:p w14:paraId="40B9E1F6" w14:textId="77777777" w:rsidR="003915A9" w:rsidRDefault="003915A9" w:rsidP="003915A9">
            <w:pPr>
              <w:pStyle w:val="BodyTextIndent"/>
              <w:tabs>
                <w:tab w:val="clear" w:pos="900"/>
                <w:tab w:val="left" w:pos="432"/>
                <w:tab w:val="left" w:pos="2592"/>
                <w:tab w:val="left" w:pos="2772"/>
              </w:tabs>
              <w:ind w:left="252" w:firstLine="0"/>
              <w:rPr>
                <w:bCs/>
                <w:szCs w:val="18"/>
                <w:u w:val="single"/>
                <w:lang w:val="ms-MY"/>
              </w:rPr>
            </w:pPr>
          </w:p>
          <w:p w14:paraId="361E745B" w14:textId="77777777" w:rsidR="003915A9" w:rsidRPr="003915A9" w:rsidRDefault="003915A9" w:rsidP="003915A9">
            <w:pPr>
              <w:pStyle w:val="BodyTextIndent"/>
              <w:tabs>
                <w:tab w:val="clear" w:pos="900"/>
                <w:tab w:val="left" w:pos="432"/>
                <w:tab w:val="left" w:pos="2592"/>
                <w:tab w:val="left" w:pos="2772"/>
              </w:tabs>
              <w:ind w:left="252" w:firstLine="0"/>
              <w:rPr>
                <w:bCs/>
                <w:szCs w:val="18"/>
                <w:u w:val="single"/>
                <w:lang w:val="ms-MY"/>
              </w:rPr>
            </w:pPr>
          </w:p>
          <w:p w14:paraId="4962A6AB" w14:textId="77777777" w:rsidR="003915A9" w:rsidRDefault="003915A9" w:rsidP="003915A9">
            <w:pPr>
              <w:pStyle w:val="BodyTextIndent"/>
              <w:numPr>
                <w:ilvl w:val="0"/>
                <w:numId w:val="41"/>
              </w:numPr>
              <w:tabs>
                <w:tab w:val="clear" w:pos="900"/>
                <w:tab w:val="left" w:pos="432"/>
                <w:tab w:val="left" w:pos="2592"/>
                <w:tab w:val="left" w:pos="2772"/>
              </w:tabs>
              <w:ind w:left="252" w:hanging="252"/>
              <w:rPr>
                <w:bCs/>
                <w:szCs w:val="18"/>
                <w:u w:val="single"/>
                <w:lang w:val="ms-MY"/>
              </w:rPr>
            </w:pPr>
            <w:r w:rsidRPr="003915A9">
              <w:rPr>
                <w:bCs/>
                <w:szCs w:val="18"/>
                <w:u w:val="single"/>
                <w:lang w:val="ms-MY"/>
              </w:rPr>
              <w:t>National</w:t>
            </w:r>
          </w:p>
          <w:p w14:paraId="68A0BF44" w14:textId="77777777" w:rsidR="003915A9" w:rsidRDefault="003915A9" w:rsidP="003915A9">
            <w:pPr>
              <w:pStyle w:val="ListParagraph"/>
              <w:rPr>
                <w:bCs/>
                <w:szCs w:val="18"/>
                <w:u w:val="single"/>
                <w:lang w:val="ms-MY"/>
              </w:rPr>
            </w:pPr>
          </w:p>
          <w:p w14:paraId="79D6890A" w14:textId="77777777" w:rsidR="003915A9" w:rsidRPr="003915A9" w:rsidRDefault="003915A9" w:rsidP="003915A9">
            <w:pPr>
              <w:pStyle w:val="BodyTextIndent"/>
              <w:tabs>
                <w:tab w:val="clear" w:pos="900"/>
                <w:tab w:val="left" w:pos="432"/>
                <w:tab w:val="left" w:pos="2592"/>
                <w:tab w:val="left" w:pos="2772"/>
              </w:tabs>
              <w:ind w:left="252" w:firstLine="0"/>
              <w:rPr>
                <w:bCs/>
                <w:szCs w:val="18"/>
                <w:u w:val="single"/>
                <w:lang w:val="ms-MY"/>
              </w:rPr>
            </w:pPr>
          </w:p>
          <w:p w14:paraId="36542FB5" w14:textId="77777777" w:rsidR="003915A9" w:rsidRPr="003915A9" w:rsidRDefault="003915A9" w:rsidP="003915A9">
            <w:pPr>
              <w:pStyle w:val="BodyTextIndent"/>
              <w:numPr>
                <w:ilvl w:val="0"/>
                <w:numId w:val="41"/>
              </w:numPr>
              <w:tabs>
                <w:tab w:val="clear" w:pos="900"/>
                <w:tab w:val="left" w:pos="432"/>
                <w:tab w:val="left" w:pos="2592"/>
                <w:tab w:val="left" w:pos="2772"/>
              </w:tabs>
              <w:ind w:left="252" w:hanging="252"/>
              <w:rPr>
                <w:b/>
                <w:bCs/>
                <w:szCs w:val="18"/>
                <w:u w:val="single"/>
                <w:lang w:val="ms-MY"/>
              </w:rPr>
            </w:pPr>
            <w:r w:rsidRPr="003915A9">
              <w:rPr>
                <w:bCs/>
                <w:szCs w:val="18"/>
                <w:u w:val="single"/>
                <w:lang w:val="ms-MY"/>
              </w:rPr>
              <w:t>University</w:t>
            </w:r>
          </w:p>
          <w:p w14:paraId="56B6FBF5" w14:textId="77777777" w:rsidR="003915A9" w:rsidRPr="003915A9" w:rsidRDefault="003915A9" w:rsidP="003915A9">
            <w:pPr>
              <w:pStyle w:val="BodyTextIndent"/>
              <w:tabs>
                <w:tab w:val="clear" w:pos="900"/>
                <w:tab w:val="left" w:pos="432"/>
                <w:tab w:val="left" w:pos="2592"/>
                <w:tab w:val="left" w:pos="2772"/>
              </w:tabs>
              <w:ind w:left="252" w:firstLine="0"/>
              <w:rPr>
                <w:b/>
                <w:bCs/>
                <w:szCs w:val="18"/>
                <w:u w:val="single"/>
                <w:lang w:val="ms-MY"/>
              </w:rPr>
            </w:pPr>
          </w:p>
        </w:tc>
      </w:tr>
      <w:tr w:rsidR="00C07E54" w14:paraId="445D8C55" w14:textId="77777777" w:rsidTr="00F87294">
        <w:trPr>
          <w:trHeight w:val="824"/>
        </w:trPr>
        <w:tc>
          <w:tcPr>
            <w:tcW w:w="769" w:type="dxa"/>
          </w:tcPr>
          <w:p w14:paraId="4C31D47D" w14:textId="77777777" w:rsidR="00445BDB" w:rsidRDefault="00445BDB" w:rsidP="00AC3A0A">
            <w:pPr>
              <w:pStyle w:val="BodyTextIndent"/>
              <w:tabs>
                <w:tab w:val="clear" w:pos="900"/>
              </w:tabs>
              <w:ind w:left="0" w:firstLine="0"/>
              <w:jc w:val="center"/>
              <w:rPr>
                <w:bCs/>
                <w:szCs w:val="18"/>
                <w:lang w:val="ms-MY"/>
              </w:rPr>
            </w:pPr>
          </w:p>
          <w:p w14:paraId="2EB1AD8E" w14:textId="77777777" w:rsidR="00C07E54" w:rsidRPr="00445BDB" w:rsidRDefault="00445BDB" w:rsidP="00AC3A0A">
            <w:pPr>
              <w:pStyle w:val="BodyTextIndent"/>
              <w:tabs>
                <w:tab w:val="clear" w:pos="900"/>
              </w:tabs>
              <w:ind w:left="0" w:firstLine="0"/>
              <w:jc w:val="center"/>
              <w:rPr>
                <w:b/>
                <w:bCs/>
                <w:szCs w:val="18"/>
                <w:lang w:val="ms-MY"/>
              </w:rPr>
            </w:pPr>
            <w:r w:rsidRPr="00445BDB">
              <w:rPr>
                <w:b/>
                <w:bCs/>
                <w:szCs w:val="18"/>
                <w:lang w:val="ms-MY"/>
              </w:rPr>
              <w:t>(c</w:t>
            </w:r>
            <w:r w:rsidR="00C07E54" w:rsidRPr="00445BDB">
              <w:rPr>
                <w:b/>
                <w:bCs/>
                <w:szCs w:val="18"/>
                <w:lang w:val="ms-MY"/>
              </w:rPr>
              <w:t>)</w:t>
            </w:r>
          </w:p>
        </w:tc>
        <w:tc>
          <w:tcPr>
            <w:tcW w:w="8955" w:type="dxa"/>
          </w:tcPr>
          <w:p w14:paraId="715BFADF" w14:textId="77777777" w:rsidR="00445BDB" w:rsidRDefault="00445BDB" w:rsidP="00C07E54">
            <w:pPr>
              <w:pStyle w:val="BodyTextIndent"/>
              <w:tabs>
                <w:tab w:val="clear" w:pos="900"/>
              </w:tabs>
              <w:ind w:left="0" w:firstLine="0"/>
              <w:rPr>
                <w:b/>
                <w:bCs/>
                <w:szCs w:val="18"/>
                <w:lang w:val="ms-MY"/>
              </w:rPr>
            </w:pPr>
          </w:p>
          <w:p w14:paraId="70B4387E" w14:textId="77777777" w:rsidR="00C07E54" w:rsidRDefault="00C07E54" w:rsidP="00C07E54">
            <w:pPr>
              <w:pStyle w:val="BodyTextIndent"/>
              <w:tabs>
                <w:tab w:val="clear" w:pos="900"/>
              </w:tabs>
              <w:ind w:left="0" w:firstLine="0"/>
              <w:rPr>
                <w:b/>
                <w:bCs/>
                <w:szCs w:val="18"/>
                <w:lang w:val="ms-MY"/>
              </w:rPr>
            </w:pPr>
            <w:r>
              <w:rPr>
                <w:b/>
                <w:bCs/>
                <w:szCs w:val="18"/>
                <w:lang w:val="ms-MY"/>
              </w:rPr>
              <w:t>Awards for Innovation</w:t>
            </w:r>
          </w:p>
          <w:p w14:paraId="4CE820CD" w14:textId="77777777" w:rsidR="00C07E54" w:rsidRDefault="00C07E54" w:rsidP="00C07E54">
            <w:pPr>
              <w:pStyle w:val="BodyTextIndent"/>
              <w:tabs>
                <w:tab w:val="clear" w:pos="900"/>
              </w:tabs>
              <w:ind w:left="0" w:firstLine="0"/>
              <w:rPr>
                <w:szCs w:val="18"/>
                <w:lang w:val="ms-MY"/>
              </w:rPr>
            </w:pPr>
          </w:p>
          <w:p w14:paraId="003F2906" w14:textId="77777777" w:rsidR="00C07E54" w:rsidRDefault="00C07E54" w:rsidP="00C07E54">
            <w:pPr>
              <w:pStyle w:val="BodyTextIndent"/>
              <w:numPr>
                <w:ilvl w:val="0"/>
                <w:numId w:val="22"/>
              </w:numPr>
              <w:tabs>
                <w:tab w:val="clear" w:pos="900"/>
                <w:tab w:val="left" w:pos="165"/>
              </w:tabs>
              <w:ind w:left="165" w:hanging="165"/>
              <w:rPr>
                <w:szCs w:val="18"/>
                <w:lang w:val="ms-MY"/>
              </w:rPr>
            </w:pPr>
            <w:r w:rsidRPr="00481E46">
              <w:rPr>
                <w:szCs w:val="18"/>
                <w:lang w:val="ms-MY"/>
              </w:rPr>
              <w:t>Participant of Ministry of Science and Technology Exhibition (MOSTI 2004)</w:t>
            </w:r>
            <w:r>
              <w:rPr>
                <w:szCs w:val="18"/>
                <w:lang w:val="ms-MY"/>
              </w:rPr>
              <w:t xml:space="preserve">, PWTC Kuala Lumpur, Wins bronze medal for </w:t>
            </w:r>
            <w:r w:rsidRPr="00481E46">
              <w:rPr>
                <w:szCs w:val="18"/>
                <w:lang w:val="ms-MY"/>
              </w:rPr>
              <w:t>Roughing Fi</w:t>
            </w:r>
            <w:r>
              <w:rPr>
                <w:szCs w:val="18"/>
                <w:lang w:val="ms-MY"/>
              </w:rPr>
              <w:t xml:space="preserve">lter for Orang Asli Settlement. Mohd Nordin Adlan, Hamidi Abdul Aziz, </w:t>
            </w:r>
            <w:r w:rsidRPr="008006DC">
              <w:rPr>
                <w:b/>
                <w:szCs w:val="18"/>
                <w:lang w:val="ms-MY"/>
              </w:rPr>
              <w:t>Mohamad Fared Murshed</w:t>
            </w:r>
          </w:p>
          <w:p w14:paraId="121588C6" w14:textId="77777777" w:rsidR="00C07E54" w:rsidRPr="00481E46" w:rsidRDefault="00C07E54" w:rsidP="00C07E54">
            <w:pPr>
              <w:pStyle w:val="BodyTextIndent"/>
              <w:rPr>
                <w:szCs w:val="18"/>
                <w:lang w:val="ms-MY"/>
              </w:rPr>
            </w:pPr>
          </w:p>
          <w:p w14:paraId="5F2CD33E" w14:textId="77777777" w:rsidR="00C07E54" w:rsidRPr="00481E46" w:rsidRDefault="00C07E54" w:rsidP="00C07E54">
            <w:pPr>
              <w:pStyle w:val="BodyTextIndent"/>
              <w:tabs>
                <w:tab w:val="clear" w:pos="900"/>
                <w:tab w:val="left" w:pos="165"/>
              </w:tabs>
              <w:ind w:left="165" w:hanging="165"/>
              <w:rPr>
                <w:szCs w:val="18"/>
                <w:lang w:val="ms-MY"/>
              </w:rPr>
            </w:pPr>
            <w:r w:rsidRPr="00F87294">
              <w:rPr>
                <w:b/>
                <w:szCs w:val="18"/>
                <w:lang w:val="ms-MY"/>
              </w:rPr>
              <w:t>2</w:t>
            </w:r>
            <w:r w:rsidRPr="00481E46">
              <w:rPr>
                <w:szCs w:val="18"/>
                <w:lang w:val="ms-MY"/>
              </w:rPr>
              <w:t>.</w:t>
            </w:r>
            <w:r w:rsidRPr="00481E46">
              <w:rPr>
                <w:szCs w:val="18"/>
                <w:lang w:val="ms-MY"/>
              </w:rPr>
              <w:tab/>
              <w:t>Participant of International Invention Innovation Industrial Design and Technology Exhibition (ITEX 2005)</w:t>
            </w:r>
            <w:r>
              <w:rPr>
                <w:szCs w:val="18"/>
                <w:lang w:val="ms-MY"/>
              </w:rPr>
              <w:t xml:space="preserve">, PWTC, Kuala Lumpur, </w:t>
            </w:r>
            <w:r w:rsidRPr="00481E46">
              <w:rPr>
                <w:szCs w:val="18"/>
                <w:lang w:val="ms-MY"/>
              </w:rPr>
              <w:t>Wins gold medal and best industrial design for ‘Air Injection Nozzle for Dissolved Air Flotation Process’.</w:t>
            </w:r>
            <w:r>
              <w:rPr>
                <w:szCs w:val="18"/>
                <w:lang w:val="ms-MY"/>
              </w:rPr>
              <w:t xml:space="preserve"> Mohd Nordin Adlan, Hamidi Abdul Aziz, </w:t>
            </w:r>
            <w:r w:rsidRPr="008006DC">
              <w:rPr>
                <w:b/>
                <w:szCs w:val="18"/>
                <w:lang w:val="ms-MY"/>
              </w:rPr>
              <w:t>Mohamad Fared Murshed</w:t>
            </w:r>
          </w:p>
          <w:p w14:paraId="55B0EC63" w14:textId="77777777" w:rsidR="00C07E54" w:rsidRPr="00481E46" w:rsidRDefault="00C07E54" w:rsidP="00C07E54">
            <w:pPr>
              <w:pStyle w:val="BodyTextIndent"/>
              <w:rPr>
                <w:szCs w:val="18"/>
                <w:lang w:val="ms-MY"/>
              </w:rPr>
            </w:pPr>
            <w:r w:rsidRPr="00481E46">
              <w:rPr>
                <w:szCs w:val="18"/>
                <w:lang w:val="ms-MY"/>
              </w:rPr>
              <w:t xml:space="preserve">      </w:t>
            </w:r>
          </w:p>
          <w:p w14:paraId="7F696F79" w14:textId="77777777" w:rsidR="00C07E54" w:rsidRDefault="00C07E54" w:rsidP="00C07E54">
            <w:pPr>
              <w:pStyle w:val="BodyTextIndent"/>
              <w:tabs>
                <w:tab w:val="clear" w:pos="900"/>
                <w:tab w:val="left" w:pos="165"/>
              </w:tabs>
              <w:ind w:left="165" w:hanging="165"/>
              <w:rPr>
                <w:szCs w:val="18"/>
                <w:lang w:val="ms-MY"/>
              </w:rPr>
            </w:pPr>
            <w:r w:rsidRPr="00F87294">
              <w:rPr>
                <w:b/>
                <w:szCs w:val="18"/>
                <w:lang w:val="ms-MY"/>
              </w:rPr>
              <w:t>3</w:t>
            </w:r>
            <w:r w:rsidR="00F87294">
              <w:rPr>
                <w:szCs w:val="18"/>
                <w:lang w:val="ms-MY"/>
              </w:rPr>
              <w:t>.</w:t>
            </w:r>
            <w:r>
              <w:rPr>
                <w:szCs w:val="18"/>
                <w:lang w:val="ms-MY"/>
              </w:rPr>
              <w:t xml:space="preserve"> </w:t>
            </w:r>
            <w:r w:rsidRPr="00481E46">
              <w:rPr>
                <w:szCs w:val="18"/>
                <w:lang w:val="ms-MY"/>
              </w:rPr>
              <w:t>Participant of Malaysian Technology Expo (MTE 2006)</w:t>
            </w:r>
            <w:r>
              <w:rPr>
                <w:szCs w:val="18"/>
                <w:lang w:val="ms-MY"/>
              </w:rPr>
              <w:t>, PWTC, Kuala Lumpur, W</w:t>
            </w:r>
            <w:r w:rsidRPr="00481E46">
              <w:rPr>
                <w:szCs w:val="18"/>
                <w:lang w:val="ms-MY"/>
              </w:rPr>
              <w:t>ins bronze medal for ‘Pilot Plant for Water Clarification Using Dissolved Air Flotation Process’.</w:t>
            </w:r>
            <w:r>
              <w:rPr>
                <w:szCs w:val="18"/>
                <w:lang w:val="ms-MY"/>
              </w:rPr>
              <w:t xml:space="preserve"> Mohd Nordin Adlan, Hamidi A. Aziz, </w:t>
            </w:r>
            <w:r w:rsidRPr="008006DC">
              <w:rPr>
                <w:b/>
                <w:szCs w:val="18"/>
                <w:lang w:val="ms-MY"/>
              </w:rPr>
              <w:t>Mohamad Fared Murshed</w:t>
            </w:r>
          </w:p>
          <w:p w14:paraId="0AE6692D" w14:textId="77777777" w:rsidR="00C07E54" w:rsidRDefault="00C07E54" w:rsidP="00C07E54">
            <w:pPr>
              <w:pStyle w:val="BodyTextIndent"/>
              <w:rPr>
                <w:b/>
                <w:bCs/>
                <w:szCs w:val="18"/>
                <w:lang w:val="ms-MY"/>
              </w:rPr>
            </w:pPr>
          </w:p>
        </w:tc>
      </w:tr>
      <w:tr w:rsidR="00C07E54" w14:paraId="5A4F3826" w14:textId="77777777" w:rsidTr="00F87294">
        <w:trPr>
          <w:trHeight w:val="824"/>
        </w:trPr>
        <w:tc>
          <w:tcPr>
            <w:tcW w:w="769" w:type="dxa"/>
          </w:tcPr>
          <w:p w14:paraId="53DD806E" w14:textId="77777777" w:rsidR="00445BDB" w:rsidRDefault="00445BDB" w:rsidP="00AC3A0A">
            <w:pPr>
              <w:pStyle w:val="BodyTextIndent"/>
              <w:tabs>
                <w:tab w:val="clear" w:pos="900"/>
              </w:tabs>
              <w:ind w:left="0" w:firstLine="0"/>
              <w:jc w:val="center"/>
              <w:rPr>
                <w:bCs/>
                <w:szCs w:val="18"/>
                <w:lang w:val="ms-MY"/>
              </w:rPr>
            </w:pPr>
          </w:p>
          <w:p w14:paraId="7394D6D9" w14:textId="77777777" w:rsidR="00C07E54" w:rsidRPr="00445BDB" w:rsidRDefault="00445BDB" w:rsidP="00AC3A0A">
            <w:pPr>
              <w:pStyle w:val="BodyTextIndent"/>
              <w:tabs>
                <w:tab w:val="clear" w:pos="900"/>
              </w:tabs>
              <w:ind w:left="0" w:firstLine="0"/>
              <w:jc w:val="center"/>
              <w:rPr>
                <w:b/>
                <w:bCs/>
                <w:szCs w:val="18"/>
                <w:lang w:val="ms-MY"/>
              </w:rPr>
            </w:pPr>
            <w:r w:rsidRPr="00445BDB">
              <w:rPr>
                <w:b/>
                <w:bCs/>
                <w:szCs w:val="18"/>
                <w:lang w:val="ms-MY"/>
              </w:rPr>
              <w:t>(d</w:t>
            </w:r>
            <w:r w:rsidR="00C07E54" w:rsidRPr="00445BDB">
              <w:rPr>
                <w:b/>
                <w:bCs/>
                <w:szCs w:val="18"/>
                <w:lang w:val="ms-MY"/>
              </w:rPr>
              <w:t>)</w:t>
            </w:r>
          </w:p>
        </w:tc>
        <w:tc>
          <w:tcPr>
            <w:tcW w:w="8955" w:type="dxa"/>
          </w:tcPr>
          <w:p w14:paraId="30032956" w14:textId="77777777" w:rsidR="00445BDB" w:rsidRDefault="00445BDB" w:rsidP="00C07E54">
            <w:pPr>
              <w:pStyle w:val="BodyTextIndent"/>
              <w:tabs>
                <w:tab w:val="clear" w:pos="900"/>
              </w:tabs>
              <w:ind w:left="0" w:firstLine="0"/>
              <w:rPr>
                <w:b/>
                <w:bCs/>
                <w:szCs w:val="18"/>
                <w:lang w:val="ms-MY"/>
              </w:rPr>
            </w:pPr>
          </w:p>
          <w:p w14:paraId="04558E4E" w14:textId="77777777" w:rsidR="00C07E54" w:rsidRDefault="00C07E54" w:rsidP="00C07E54">
            <w:pPr>
              <w:pStyle w:val="BodyTextIndent"/>
              <w:tabs>
                <w:tab w:val="clear" w:pos="900"/>
              </w:tabs>
              <w:ind w:left="0" w:firstLine="0"/>
              <w:rPr>
                <w:b/>
                <w:bCs/>
                <w:szCs w:val="18"/>
                <w:lang w:val="ms-MY"/>
              </w:rPr>
            </w:pPr>
            <w:r>
              <w:rPr>
                <w:b/>
                <w:bCs/>
                <w:szCs w:val="18"/>
                <w:lang w:val="ms-MY"/>
              </w:rPr>
              <w:t>Member in Professional / Academic Associations</w:t>
            </w:r>
          </w:p>
          <w:p w14:paraId="6140F371" w14:textId="77777777" w:rsidR="00C07E54" w:rsidRDefault="00C07E54" w:rsidP="00C07E54">
            <w:pPr>
              <w:pStyle w:val="BodyTextIndent"/>
              <w:tabs>
                <w:tab w:val="clear" w:pos="900"/>
              </w:tabs>
              <w:ind w:left="0" w:firstLine="0"/>
              <w:rPr>
                <w:b/>
                <w:bCs/>
                <w:szCs w:val="18"/>
                <w:lang w:val="ms-MY"/>
              </w:rPr>
            </w:pPr>
          </w:p>
          <w:p w14:paraId="13C81D3B" w14:textId="77777777" w:rsidR="00C07E54" w:rsidRDefault="00C07E54" w:rsidP="00C07E54">
            <w:pPr>
              <w:pStyle w:val="BodyTextIndent"/>
              <w:tabs>
                <w:tab w:val="clear" w:pos="900"/>
                <w:tab w:val="left" w:pos="312"/>
              </w:tabs>
              <w:ind w:left="0" w:firstLine="0"/>
              <w:rPr>
                <w:b/>
                <w:bCs/>
                <w:szCs w:val="18"/>
                <w:lang w:val="ms-MY"/>
              </w:rPr>
            </w:pPr>
            <w:r>
              <w:rPr>
                <w:b/>
                <w:bCs/>
                <w:szCs w:val="18"/>
                <w:lang w:val="ms-MY"/>
              </w:rPr>
              <w:t>(i)</w:t>
            </w:r>
            <w:r>
              <w:rPr>
                <w:b/>
                <w:bCs/>
                <w:szCs w:val="18"/>
                <w:lang w:val="ms-MY"/>
              </w:rPr>
              <w:tab/>
              <w:t>Member (per society)</w:t>
            </w:r>
          </w:p>
          <w:p w14:paraId="7F16187A" w14:textId="77777777" w:rsidR="00C07E54" w:rsidRPr="00F320D9" w:rsidRDefault="00C07E54" w:rsidP="00C07E54">
            <w:pPr>
              <w:pStyle w:val="BodyTextIndent"/>
              <w:tabs>
                <w:tab w:val="clear" w:pos="900"/>
                <w:tab w:val="left" w:pos="372"/>
                <w:tab w:val="left" w:pos="702"/>
                <w:tab w:val="left" w:pos="2052"/>
                <w:tab w:val="left" w:pos="2292"/>
              </w:tabs>
              <w:ind w:left="0" w:firstLine="0"/>
              <w:rPr>
                <w:bCs/>
                <w:szCs w:val="18"/>
                <w:lang w:val="ms-MY"/>
              </w:rPr>
            </w:pPr>
            <w:r>
              <w:rPr>
                <w:bCs/>
                <w:szCs w:val="18"/>
                <w:lang w:val="ms-MY"/>
              </w:rPr>
              <w:tab/>
            </w:r>
          </w:p>
          <w:p w14:paraId="0DB5FB6E" w14:textId="77777777" w:rsidR="00C07E54" w:rsidRDefault="00C07E54" w:rsidP="00C07E54">
            <w:pPr>
              <w:pStyle w:val="BodyTextIndent"/>
              <w:numPr>
                <w:ilvl w:val="0"/>
                <w:numId w:val="16"/>
              </w:numPr>
              <w:tabs>
                <w:tab w:val="clear" w:pos="900"/>
                <w:tab w:val="left" w:pos="306"/>
              </w:tabs>
              <w:ind w:left="306" w:hanging="306"/>
              <w:rPr>
                <w:szCs w:val="18"/>
                <w:lang w:val="ms-MY"/>
              </w:rPr>
            </w:pPr>
            <w:r w:rsidRPr="00942DCA">
              <w:rPr>
                <w:szCs w:val="18"/>
                <w:lang w:val="ms-MY"/>
              </w:rPr>
              <w:lastRenderedPageBreak/>
              <w:t>Graduate member, Board of Engineer Malaysia, 2006-present</w:t>
            </w:r>
          </w:p>
          <w:p w14:paraId="197B6F39" w14:textId="77777777" w:rsidR="00C07E54" w:rsidRDefault="00C07E54" w:rsidP="00C07E54">
            <w:pPr>
              <w:pStyle w:val="BodyTextIndent"/>
              <w:numPr>
                <w:ilvl w:val="0"/>
                <w:numId w:val="16"/>
              </w:numPr>
              <w:tabs>
                <w:tab w:val="clear" w:pos="900"/>
                <w:tab w:val="left" w:pos="306"/>
              </w:tabs>
              <w:ind w:left="306" w:hanging="306"/>
              <w:rPr>
                <w:szCs w:val="18"/>
                <w:lang w:val="ms-MY"/>
              </w:rPr>
            </w:pPr>
            <w:r w:rsidRPr="00942DCA">
              <w:rPr>
                <w:szCs w:val="18"/>
                <w:lang w:val="ms-MY"/>
              </w:rPr>
              <w:t>Membership of IWA, International water association (01055995), 2013-2016</w:t>
            </w:r>
          </w:p>
          <w:p w14:paraId="2F66A364" w14:textId="77777777" w:rsidR="00C07E54" w:rsidRDefault="00C07E54" w:rsidP="00C07E54">
            <w:pPr>
              <w:pStyle w:val="BodyTextIndent"/>
              <w:numPr>
                <w:ilvl w:val="0"/>
                <w:numId w:val="16"/>
              </w:numPr>
              <w:tabs>
                <w:tab w:val="clear" w:pos="900"/>
              </w:tabs>
              <w:ind w:left="306" w:hanging="306"/>
              <w:rPr>
                <w:szCs w:val="18"/>
                <w:lang w:val="ms-MY"/>
              </w:rPr>
            </w:pPr>
            <w:r w:rsidRPr="00942DCA">
              <w:rPr>
                <w:szCs w:val="18"/>
                <w:lang w:val="ms-MY"/>
              </w:rPr>
              <w:t>Membership of AWA, Austral</w:t>
            </w:r>
            <w:r w:rsidR="00F95713">
              <w:rPr>
                <w:szCs w:val="18"/>
                <w:lang w:val="ms-MY"/>
              </w:rPr>
              <w:t>ian Water association, 2013-2015</w:t>
            </w:r>
          </w:p>
          <w:p w14:paraId="0F970A53" w14:textId="77777777" w:rsidR="00C07E54" w:rsidRDefault="00C07E54" w:rsidP="00C07E54">
            <w:pPr>
              <w:pStyle w:val="ListParagraph"/>
              <w:rPr>
                <w:szCs w:val="18"/>
                <w:lang w:val="ms-MY"/>
              </w:rPr>
            </w:pPr>
          </w:p>
          <w:p w14:paraId="3073C135" w14:textId="77777777" w:rsidR="00C07E54" w:rsidRPr="00251503" w:rsidRDefault="00C07E54" w:rsidP="00C07E54">
            <w:pPr>
              <w:pStyle w:val="BodyTextIndent"/>
              <w:tabs>
                <w:tab w:val="clear" w:pos="900"/>
                <w:tab w:val="left" w:pos="357"/>
              </w:tabs>
              <w:ind w:left="0" w:firstLine="0"/>
              <w:rPr>
                <w:b/>
                <w:szCs w:val="18"/>
                <w:lang w:val="ms-MY"/>
              </w:rPr>
            </w:pPr>
            <w:r>
              <w:rPr>
                <w:b/>
                <w:szCs w:val="18"/>
                <w:lang w:val="ms-MY"/>
              </w:rPr>
              <w:t>(ii</w:t>
            </w:r>
            <w:r w:rsidRPr="00251503">
              <w:rPr>
                <w:b/>
                <w:szCs w:val="18"/>
                <w:lang w:val="ms-MY"/>
              </w:rPr>
              <w:t>)</w:t>
            </w:r>
            <w:r>
              <w:rPr>
                <w:b/>
                <w:bCs/>
                <w:szCs w:val="18"/>
                <w:lang w:val="ms-MY"/>
              </w:rPr>
              <w:t xml:space="preserve"> Committee Member</w:t>
            </w:r>
            <w:r>
              <w:rPr>
                <w:b/>
                <w:szCs w:val="18"/>
                <w:lang w:val="ms-MY"/>
              </w:rPr>
              <w:t xml:space="preserve"> (Conference / Seminar </w:t>
            </w:r>
            <w:r>
              <w:rPr>
                <w:b/>
                <w:bCs/>
                <w:szCs w:val="18"/>
                <w:lang w:val="ms-MY"/>
              </w:rPr>
              <w:t>/ Workshop)</w:t>
            </w:r>
          </w:p>
          <w:p w14:paraId="63C7EACA" w14:textId="77777777" w:rsidR="00C07E54" w:rsidRPr="00F320D9" w:rsidRDefault="00C07E54" w:rsidP="00C07E54">
            <w:pPr>
              <w:pStyle w:val="BodyTextIndent"/>
              <w:tabs>
                <w:tab w:val="clear" w:pos="900"/>
                <w:tab w:val="left" w:pos="372"/>
                <w:tab w:val="left" w:pos="702"/>
                <w:tab w:val="left" w:pos="2052"/>
                <w:tab w:val="left" w:pos="2292"/>
              </w:tabs>
              <w:ind w:left="0" w:firstLine="0"/>
              <w:rPr>
                <w:bCs/>
                <w:szCs w:val="18"/>
                <w:lang w:val="ms-MY"/>
              </w:rPr>
            </w:pPr>
            <w:r>
              <w:rPr>
                <w:bCs/>
                <w:szCs w:val="18"/>
                <w:lang w:val="ms-MY"/>
              </w:rPr>
              <w:tab/>
            </w:r>
          </w:p>
          <w:p w14:paraId="07872DBD" w14:textId="77777777" w:rsidR="00C07E54" w:rsidRDefault="00C07E54" w:rsidP="00C07E54">
            <w:pPr>
              <w:pStyle w:val="BodyTextIndent"/>
              <w:numPr>
                <w:ilvl w:val="0"/>
                <w:numId w:val="24"/>
              </w:numPr>
              <w:tabs>
                <w:tab w:val="clear" w:pos="900"/>
              </w:tabs>
              <w:ind w:left="306" w:hanging="306"/>
              <w:rPr>
                <w:szCs w:val="18"/>
                <w:lang w:val="ms-MY"/>
              </w:rPr>
            </w:pPr>
            <w:r>
              <w:rPr>
                <w:szCs w:val="18"/>
                <w:lang w:val="ms-MY"/>
              </w:rPr>
              <w:t>Committee member (pre</w:t>
            </w:r>
            <w:r w:rsidRPr="006327C6">
              <w:rPr>
                <w:szCs w:val="18"/>
                <w:lang w:val="ms-MY"/>
              </w:rPr>
              <w:t>p</w:t>
            </w:r>
            <w:r>
              <w:rPr>
                <w:szCs w:val="18"/>
                <w:lang w:val="ms-MY"/>
              </w:rPr>
              <w:t>a</w:t>
            </w:r>
            <w:r w:rsidRPr="006327C6">
              <w:rPr>
                <w:szCs w:val="18"/>
                <w:lang w:val="ms-MY"/>
              </w:rPr>
              <w:t>ration) for organizing The 5th National Conference of Civil Engineering (AWAM 2009), Corus Hotel, Kuala Lumpur, 2009</w:t>
            </w:r>
          </w:p>
          <w:p w14:paraId="67F263C8" w14:textId="77777777" w:rsidR="00C07E54" w:rsidRDefault="00C07E54" w:rsidP="00C07E54">
            <w:pPr>
              <w:numPr>
                <w:ilvl w:val="0"/>
                <w:numId w:val="24"/>
              </w:numPr>
              <w:ind w:left="306" w:hanging="283"/>
              <w:rPr>
                <w:rFonts w:ascii="Arial" w:hAnsi="Arial" w:cs="Arial"/>
                <w:sz w:val="18"/>
                <w:szCs w:val="18"/>
                <w:lang w:val="ms-MY"/>
              </w:rPr>
            </w:pPr>
            <w:r w:rsidRPr="006327C6">
              <w:rPr>
                <w:rFonts w:ascii="Arial" w:hAnsi="Arial" w:cs="Arial"/>
                <w:sz w:val="18"/>
                <w:szCs w:val="18"/>
                <w:lang w:val="ms-MY"/>
              </w:rPr>
              <w:t>Session Technical Chairman for 5th National Conference of Civil Engineering (AWAM 2009), Corus Hotel, Kuala Lumpur, 2009</w:t>
            </w:r>
          </w:p>
          <w:p w14:paraId="58EACB5E" w14:textId="77777777" w:rsidR="00C07E54" w:rsidRDefault="00C07E54" w:rsidP="00C07E54">
            <w:pPr>
              <w:pStyle w:val="BodyTextIndent"/>
              <w:numPr>
                <w:ilvl w:val="0"/>
                <w:numId w:val="24"/>
              </w:numPr>
              <w:tabs>
                <w:tab w:val="clear" w:pos="900"/>
              </w:tabs>
              <w:ind w:left="306" w:hanging="283"/>
              <w:rPr>
                <w:szCs w:val="18"/>
                <w:lang w:val="ms-MY"/>
              </w:rPr>
            </w:pPr>
            <w:r>
              <w:rPr>
                <w:szCs w:val="18"/>
                <w:lang w:val="ms-MY"/>
              </w:rPr>
              <w:t>Technical Program Commitee for Inaugural Malaysian Postgraduate Conference 2011 (MPC 2011), on 26 &amp; 27 November 2011, Adelaide, South Australia</w:t>
            </w:r>
          </w:p>
          <w:p w14:paraId="4288BB93" w14:textId="77777777" w:rsidR="00C07E54" w:rsidRDefault="00C07E54" w:rsidP="00C07E54">
            <w:pPr>
              <w:pStyle w:val="BodyTextIndent"/>
              <w:tabs>
                <w:tab w:val="clear" w:pos="900"/>
              </w:tabs>
              <w:ind w:left="0" w:firstLine="0"/>
              <w:rPr>
                <w:b/>
                <w:bCs/>
                <w:szCs w:val="18"/>
                <w:lang w:val="ms-MY"/>
              </w:rPr>
            </w:pPr>
          </w:p>
          <w:p w14:paraId="1290DBDC" w14:textId="77777777" w:rsidR="00D128DD" w:rsidRDefault="00D128DD" w:rsidP="00C07E54">
            <w:pPr>
              <w:pStyle w:val="BodyTextIndent"/>
              <w:tabs>
                <w:tab w:val="clear" w:pos="900"/>
              </w:tabs>
              <w:ind w:left="0" w:firstLine="0"/>
              <w:rPr>
                <w:b/>
                <w:bCs/>
                <w:szCs w:val="18"/>
                <w:lang w:val="ms-MY"/>
              </w:rPr>
            </w:pPr>
          </w:p>
        </w:tc>
      </w:tr>
      <w:tr w:rsidR="00C07E54" w14:paraId="42F0163E" w14:textId="77777777" w:rsidTr="005326CE">
        <w:trPr>
          <w:trHeight w:val="558"/>
        </w:trPr>
        <w:tc>
          <w:tcPr>
            <w:tcW w:w="769" w:type="dxa"/>
            <w:shd w:val="clear" w:color="auto" w:fill="B4C6E7" w:themeFill="accent5" w:themeFillTint="66"/>
          </w:tcPr>
          <w:p w14:paraId="2C29F09C" w14:textId="77777777" w:rsidR="00C07E54" w:rsidRPr="005326CE" w:rsidRDefault="00C07E54" w:rsidP="00AC3A0A">
            <w:pPr>
              <w:pStyle w:val="BodyTextIndent"/>
              <w:tabs>
                <w:tab w:val="clear" w:pos="900"/>
              </w:tabs>
              <w:ind w:left="0" w:firstLine="0"/>
              <w:jc w:val="center"/>
              <w:rPr>
                <w:bCs/>
                <w:sz w:val="20"/>
                <w:szCs w:val="20"/>
                <w:lang w:val="ms-MY"/>
              </w:rPr>
            </w:pPr>
          </w:p>
          <w:p w14:paraId="60004C3D" w14:textId="77777777" w:rsidR="00C07E54" w:rsidRPr="005326CE" w:rsidRDefault="00C07E54" w:rsidP="00AC3A0A">
            <w:pPr>
              <w:pStyle w:val="BodyTextIndent"/>
              <w:tabs>
                <w:tab w:val="clear" w:pos="900"/>
              </w:tabs>
              <w:ind w:left="0" w:firstLine="0"/>
              <w:jc w:val="center"/>
              <w:rPr>
                <w:b/>
                <w:bCs/>
                <w:sz w:val="20"/>
                <w:szCs w:val="20"/>
                <w:lang w:val="ms-MY"/>
              </w:rPr>
            </w:pPr>
            <w:r w:rsidRPr="005326CE">
              <w:rPr>
                <w:b/>
                <w:bCs/>
                <w:sz w:val="20"/>
                <w:szCs w:val="20"/>
                <w:lang w:val="ms-MY"/>
              </w:rPr>
              <w:t>5.</w:t>
            </w:r>
          </w:p>
        </w:tc>
        <w:tc>
          <w:tcPr>
            <w:tcW w:w="8955" w:type="dxa"/>
            <w:shd w:val="clear" w:color="auto" w:fill="B4C6E7" w:themeFill="accent5" w:themeFillTint="66"/>
          </w:tcPr>
          <w:p w14:paraId="0679A983" w14:textId="77777777" w:rsidR="00C07E54" w:rsidRPr="005326CE" w:rsidRDefault="00C07E54" w:rsidP="00C07E54">
            <w:pPr>
              <w:pStyle w:val="BodyTextIndent"/>
              <w:tabs>
                <w:tab w:val="clear" w:pos="900"/>
              </w:tabs>
              <w:ind w:left="0" w:firstLine="0"/>
              <w:rPr>
                <w:b/>
                <w:bCs/>
                <w:sz w:val="20"/>
                <w:szCs w:val="20"/>
                <w:lang w:val="ms-MY"/>
              </w:rPr>
            </w:pPr>
          </w:p>
          <w:p w14:paraId="0468C8E8" w14:textId="77777777" w:rsidR="00C07E54" w:rsidRPr="005326CE" w:rsidRDefault="00C07E54" w:rsidP="00C07E54">
            <w:pPr>
              <w:pStyle w:val="BodyTextIndent"/>
              <w:tabs>
                <w:tab w:val="clear" w:pos="900"/>
              </w:tabs>
              <w:ind w:left="0" w:firstLine="0"/>
              <w:rPr>
                <w:b/>
                <w:bCs/>
                <w:sz w:val="20"/>
                <w:szCs w:val="20"/>
                <w:lang w:val="ms-MY"/>
              </w:rPr>
            </w:pPr>
            <w:r w:rsidRPr="005326CE">
              <w:rPr>
                <w:b/>
                <w:bCs/>
                <w:sz w:val="20"/>
                <w:szCs w:val="20"/>
                <w:lang w:val="ms-MY"/>
              </w:rPr>
              <w:t>Consultancy</w:t>
            </w:r>
          </w:p>
        </w:tc>
      </w:tr>
      <w:tr w:rsidR="00C07E54" w14:paraId="45D8D877" w14:textId="77777777" w:rsidTr="00F87294">
        <w:trPr>
          <w:trHeight w:val="824"/>
        </w:trPr>
        <w:tc>
          <w:tcPr>
            <w:tcW w:w="769" w:type="dxa"/>
          </w:tcPr>
          <w:p w14:paraId="0F921793" w14:textId="77777777" w:rsidR="00C07E54" w:rsidRDefault="00F87294" w:rsidP="00F87294">
            <w:pPr>
              <w:pStyle w:val="BodyTextIndent"/>
              <w:tabs>
                <w:tab w:val="clear" w:pos="900"/>
              </w:tabs>
              <w:ind w:left="0" w:firstLine="0"/>
              <w:jc w:val="center"/>
              <w:rPr>
                <w:bCs/>
                <w:szCs w:val="18"/>
                <w:lang w:val="ms-MY"/>
              </w:rPr>
            </w:pPr>
            <w:r>
              <w:rPr>
                <w:bCs/>
                <w:szCs w:val="18"/>
                <w:lang w:val="ms-MY"/>
              </w:rPr>
              <w:t>(a)</w:t>
            </w:r>
          </w:p>
        </w:tc>
        <w:tc>
          <w:tcPr>
            <w:tcW w:w="8955" w:type="dxa"/>
          </w:tcPr>
          <w:p w14:paraId="729F2E14" w14:textId="77777777" w:rsidR="00F87294" w:rsidRDefault="00F87294" w:rsidP="00F87294">
            <w:pPr>
              <w:pStyle w:val="BodyTextIndent"/>
              <w:tabs>
                <w:tab w:val="clear" w:pos="900"/>
                <w:tab w:val="left" w:pos="432"/>
              </w:tabs>
              <w:jc w:val="left"/>
              <w:rPr>
                <w:b/>
                <w:bCs/>
                <w:szCs w:val="18"/>
                <w:lang w:val="ms-MY"/>
              </w:rPr>
            </w:pPr>
            <w:r>
              <w:rPr>
                <w:b/>
                <w:bCs/>
                <w:szCs w:val="18"/>
                <w:lang w:val="ms-MY"/>
              </w:rPr>
              <w:t xml:space="preserve"> Co-Consultant : National</w:t>
            </w:r>
          </w:p>
          <w:p w14:paraId="5FB7A0A3" w14:textId="77777777" w:rsidR="00F95713" w:rsidRDefault="00F95713" w:rsidP="00F95713">
            <w:pPr>
              <w:pStyle w:val="BodyTextIndent"/>
              <w:tabs>
                <w:tab w:val="clear" w:pos="900"/>
                <w:tab w:val="left" w:pos="400"/>
                <w:tab w:val="left" w:pos="432"/>
                <w:tab w:val="left" w:pos="612"/>
              </w:tabs>
              <w:ind w:left="0" w:firstLine="0"/>
              <w:jc w:val="left"/>
              <w:rPr>
                <w:b/>
                <w:bCs/>
                <w:szCs w:val="18"/>
                <w:lang w:val="ms-MY"/>
              </w:rPr>
            </w:pPr>
          </w:p>
          <w:p w14:paraId="229A724C" w14:textId="77777777" w:rsidR="00C07E54" w:rsidRDefault="00F95713" w:rsidP="00F95713">
            <w:pPr>
              <w:pStyle w:val="BodyTextIndent"/>
              <w:tabs>
                <w:tab w:val="clear" w:pos="900"/>
                <w:tab w:val="left" w:pos="400"/>
                <w:tab w:val="left" w:pos="432"/>
                <w:tab w:val="left" w:pos="612"/>
              </w:tabs>
              <w:ind w:left="252" w:hanging="252"/>
              <w:rPr>
                <w:iCs/>
                <w:szCs w:val="18"/>
                <w:lang w:val="ms-MY"/>
              </w:rPr>
            </w:pPr>
            <w:r>
              <w:rPr>
                <w:b/>
                <w:bCs/>
                <w:szCs w:val="18"/>
                <w:lang w:val="ms-MY"/>
              </w:rPr>
              <w:t xml:space="preserve">1.  </w:t>
            </w:r>
            <w:r w:rsidR="00F87294" w:rsidRPr="00070336">
              <w:rPr>
                <w:bCs/>
                <w:szCs w:val="18"/>
                <w:lang w:val="ms-MY"/>
              </w:rPr>
              <w:t>T</w:t>
            </w:r>
            <w:r w:rsidR="00F87294" w:rsidRPr="00070336">
              <w:rPr>
                <w:iCs/>
                <w:szCs w:val="18"/>
                <w:lang w:val="ms-MY"/>
              </w:rPr>
              <w:t>h</w:t>
            </w:r>
            <w:r w:rsidR="00F87294" w:rsidRPr="008006DC">
              <w:rPr>
                <w:iCs/>
                <w:szCs w:val="18"/>
                <w:lang w:val="ms-MY"/>
              </w:rPr>
              <w:t>e Feasibility Study of Sewage Effluent Reuse for Jelutong Sewage Treatment Plant (JSTP) and Bayan Baru Sewage Treatment Plant (BBSTP), 22 March-21 July 2010), CS Engineering Consultancy, 11A, Tkt 1, Lrg Perda Utama 6, 14000 Bukit Mertajam, Pulau Pinang, RM85,000</w:t>
            </w:r>
            <w:r w:rsidR="00F87294">
              <w:rPr>
                <w:iCs/>
                <w:szCs w:val="18"/>
                <w:lang w:val="ms-MY"/>
              </w:rPr>
              <w:t xml:space="preserve">. </w:t>
            </w:r>
            <w:r w:rsidRPr="00F95713">
              <w:rPr>
                <w:iCs/>
                <w:color w:val="2E74B5" w:themeColor="accent1" w:themeShade="BF"/>
                <w:szCs w:val="18"/>
                <w:lang w:val="ms-MY"/>
              </w:rPr>
              <w:t>[Co-Researcher]</w:t>
            </w:r>
          </w:p>
          <w:p w14:paraId="1A1F825D" w14:textId="77777777" w:rsidR="00F87294" w:rsidRDefault="00F87294" w:rsidP="00F87294">
            <w:pPr>
              <w:pStyle w:val="BodyTextIndent"/>
              <w:tabs>
                <w:tab w:val="clear" w:pos="900"/>
                <w:tab w:val="left" w:pos="400"/>
                <w:tab w:val="left" w:pos="432"/>
                <w:tab w:val="left" w:pos="612"/>
              </w:tabs>
              <w:ind w:left="117" w:hanging="117"/>
              <w:jc w:val="left"/>
              <w:rPr>
                <w:b/>
                <w:bCs/>
                <w:szCs w:val="18"/>
                <w:lang w:val="ms-MY"/>
              </w:rPr>
            </w:pPr>
          </w:p>
        </w:tc>
      </w:tr>
      <w:tr w:rsidR="00F87294" w14:paraId="16974606" w14:textId="77777777" w:rsidTr="00070336">
        <w:trPr>
          <w:trHeight w:val="582"/>
        </w:trPr>
        <w:tc>
          <w:tcPr>
            <w:tcW w:w="769" w:type="dxa"/>
            <w:shd w:val="clear" w:color="auto" w:fill="B4C6E7" w:themeFill="accent5" w:themeFillTint="66"/>
          </w:tcPr>
          <w:p w14:paraId="2AF52D4A" w14:textId="77777777" w:rsidR="00F87294" w:rsidRPr="005326CE" w:rsidRDefault="00F87294" w:rsidP="00F87294">
            <w:pPr>
              <w:pStyle w:val="BodyTextIndent"/>
              <w:tabs>
                <w:tab w:val="clear" w:pos="900"/>
              </w:tabs>
              <w:ind w:left="0" w:firstLine="0"/>
              <w:jc w:val="center"/>
              <w:rPr>
                <w:bCs/>
                <w:sz w:val="20"/>
                <w:szCs w:val="20"/>
                <w:lang w:val="ms-MY"/>
              </w:rPr>
            </w:pPr>
          </w:p>
          <w:p w14:paraId="1AD7447B" w14:textId="77777777" w:rsidR="00F87294" w:rsidRPr="005326CE" w:rsidRDefault="00F87294" w:rsidP="00F87294">
            <w:pPr>
              <w:pStyle w:val="BodyTextIndent"/>
              <w:tabs>
                <w:tab w:val="clear" w:pos="900"/>
              </w:tabs>
              <w:ind w:left="0" w:firstLine="0"/>
              <w:jc w:val="center"/>
              <w:rPr>
                <w:b/>
                <w:bCs/>
                <w:sz w:val="20"/>
                <w:szCs w:val="20"/>
                <w:lang w:val="ms-MY"/>
              </w:rPr>
            </w:pPr>
            <w:r w:rsidRPr="005326CE">
              <w:rPr>
                <w:b/>
                <w:bCs/>
                <w:sz w:val="20"/>
                <w:szCs w:val="20"/>
                <w:lang w:val="ms-MY"/>
              </w:rPr>
              <w:t>6.</w:t>
            </w:r>
          </w:p>
        </w:tc>
        <w:tc>
          <w:tcPr>
            <w:tcW w:w="8955" w:type="dxa"/>
            <w:shd w:val="clear" w:color="auto" w:fill="B4C6E7" w:themeFill="accent5" w:themeFillTint="66"/>
          </w:tcPr>
          <w:p w14:paraId="4F6AD8EE" w14:textId="77777777" w:rsidR="00F87294" w:rsidRPr="005326CE" w:rsidRDefault="00F87294" w:rsidP="00F87294">
            <w:pPr>
              <w:pStyle w:val="BodyTextIndent"/>
              <w:tabs>
                <w:tab w:val="clear" w:pos="900"/>
                <w:tab w:val="left" w:pos="432"/>
              </w:tabs>
              <w:jc w:val="left"/>
              <w:rPr>
                <w:b/>
                <w:bCs/>
                <w:sz w:val="20"/>
                <w:szCs w:val="20"/>
                <w:lang w:val="ms-MY"/>
              </w:rPr>
            </w:pPr>
          </w:p>
          <w:p w14:paraId="51110FC8" w14:textId="77777777" w:rsidR="00F87294" w:rsidRPr="005326CE" w:rsidRDefault="00F87294" w:rsidP="00F87294">
            <w:pPr>
              <w:pStyle w:val="BodyTextIndent"/>
              <w:tabs>
                <w:tab w:val="clear" w:pos="900"/>
                <w:tab w:val="left" w:pos="432"/>
              </w:tabs>
              <w:jc w:val="left"/>
              <w:rPr>
                <w:b/>
                <w:bCs/>
                <w:sz w:val="20"/>
                <w:szCs w:val="20"/>
                <w:lang w:val="ms-MY"/>
              </w:rPr>
            </w:pPr>
            <w:r w:rsidRPr="005326CE">
              <w:rPr>
                <w:b/>
                <w:bCs/>
                <w:sz w:val="20"/>
                <w:szCs w:val="20"/>
                <w:lang w:val="ms-MY"/>
              </w:rPr>
              <w:t>Service to University</w:t>
            </w:r>
          </w:p>
        </w:tc>
      </w:tr>
      <w:tr w:rsidR="00F87294" w14:paraId="06BBAC29" w14:textId="77777777" w:rsidTr="00F87294">
        <w:trPr>
          <w:trHeight w:val="824"/>
        </w:trPr>
        <w:tc>
          <w:tcPr>
            <w:tcW w:w="769" w:type="dxa"/>
          </w:tcPr>
          <w:p w14:paraId="446609E7" w14:textId="77777777" w:rsidR="00F87294" w:rsidRDefault="00F87294" w:rsidP="00F87294">
            <w:pPr>
              <w:pStyle w:val="BodyTextIndent"/>
              <w:tabs>
                <w:tab w:val="clear" w:pos="900"/>
              </w:tabs>
              <w:ind w:left="0" w:firstLine="0"/>
              <w:jc w:val="center"/>
              <w:rPr>
                <w:bCs/>
                <w:szCs w:val="18"/>
                <w:lang w:val="ms-MY"/>
              </w:rPr>
            </w:pPr>
            <w:r>
              <w:rPr>
                <w:bCs/>
                <w:szCs w:val="18"/>
                <w:lang w:val="ms-MY"/>
              </w:rPr>
              <w:t>(a)</w:t>
            </w:r>
          </w:p>
        </w:tc>
        <w:tc>
          <w:tcPr>
            <w:tcW w:w="8955" w:type="dxa"/>
          </w:tcPr>
          <w:p w14:paraId="1996C5D3" w14:textId="77777777" w:rsidR="00F87294" w:rsidRDefault="00F87294" w:rsidP="00F87294">
            <w:pPr>
              <w:pStyle w:val="BodyTextIndent"/>
              <w:tabs>
                <w:tab w:val="clear" w:pos="900"/>
                <w:tab w:val="left" w:pos="342"/>
              </w:tabs>
              <w:ind w:left="907" w:hanging="907"/>
              <w:rPr>
                <w:b/>
                <w:bCs/>
                <w:szCs w:val="18"/>
                <w:lang w:val="ms-MY"/>
              </w:rPr>
            </w:pPr>
            <w:r>
              <w:rPr>
                <w:b/>
                <w:bCs/>
                <w:szCs w:val="18"/>
                <w:lang w:val="ms-MY"/>
              </w:rPr>
              <w:t xml:space="preserve">University Committee </w:t>
            </w:r>
          </w:p>
          <w:p w14:paraId="48300080" w14:textId="77777777" w:rsidR="00F87294" w:rsidRDefault="00F87294" w:rsidP="00F87294">
            <w:pPr>
              <w:pStyle w:val="BodyTextIndent"/>
              <w:tabs>
                <w:tab w:val="clear" w:pos="900"/>
              </w:tabs>
              <w:ind w:left="36" w:firstLine="0"/>
              <w:jc w:val="left"/>
              <w:rPr>
                <w:szCs w:val="18"/>
                <w:lang w:val="ms-MY"/>
              </w:rPr>
            </w:pPr>
          </w:p>
          <w:p w14:paraId="749007F6" w14:textId="77777777" w:rsidR="00F87294" w:rsidRDefault="00F87294" w:rsidP="00F87294">
            <w:pPr>
              <w:pStyle w:val="BodyTextIndent"/>
              <w:numPr>
                <w:ilvl w:val="0"/>
                <w:numId w:val="19"/>
              </w:numPr>
              <w:tabs>
                <w:tab w:val="clear" w:pos="900"/>
              </w:tabs>
              <w:ind w:left="306" w:hanging="283"/>
              <w:rPr>
                <w:szCs w:val="18"/>
                <w:lang w:val="ms-MY"/>
              </w:rPr>
            </w:pPr>
            <w:r w:rsidRPr="00A34532">
              <w:rPr>
                <w:szCs w:val="18"/>
                <w:lang w:val="ms-MY"/>
              </w:rPr>
              <w:t>Committee member of Publication for Engin</w:t>
            </w:r>
            <w:r>
              <w:rPr>
                <w:szCs w:val="18"/>
                <w:lang w:val="ms-MY"/>
              </w:rPr>
              <w:t>eering Campus, USM (2008-2010</w:t>
            </w:r>
            <w:r w:rsidRPr="00A34532">
              <w:rPr>
                <w:szCs w:val="18"/>
                <w:lang w:val="ms-MY"/>
              </w:rPr>
              <w:t>)</w:t>
            </w:r>
          </w:p>
          <w:p w14:paraId="548E63EC" w14:textId="77777777" w:rsidR="00F87294" w:rsidRPr="00A34532" w:rsidRDefault="00F87294" w:rsidP="00F87294">
            <w:pPr>
              <w:numPr>
                <w:ilvl w:val="0"/>
                <w:numId w:val="19"/>
              </w:numPr>
              <w:ind w:left="306" w:hanging="283"/>
              <w:rPr>
                <w:rFonts w:ascii="Arial" w:hAnsi="Arial" w:cs="Arial"/>
                <w:sz w:val="18"/>
                <w:szCs w:val="18"/>
                <w:lang w:val="ms-MY"/>
              </w:rPr>
            </w:pPr>
            <w:r w:rsidRPr="00A34532">
              <w:rPr>
                <w:rFonts w:ascii="Arial" w:hAnsi="Arial" w:cs="Arial"/>
                <w:sz w:val="18"/>
                <w:szCs w:val="18"/>
                <w:lang w:val="ms-MY"/>
              </w:rPr>
              <w:t>Committee member of SAHABAT PPKT for Enginee</w:t>
            </w:r>
            <w:r>
              <w:rPr>
                <w:rFonts w:ascii="Arial" w:hAnsi="Arial" w:cs="Arial"/>
                <w:sz w:val="18"/>
                <w:szCs w:val="18"/>
                <w:lang w:val="ms-MY"/>
              </w:rPr>
              <w:t>ring Campus, USM (2008 – 2010</w:t>
            </w:r>
            <w:r w:rsidRPr="00A34532">
              <w:rPr>
                <w:rFonts w:ascii="Arial" w:hAnsi="Arial" w:cs="Arial"/>
                <w:sz w:val="18"/>
                <w:szCs w:val="18"/>
                <w:lang w:val="ms-MY"/>
              </w:rPr>
              <w:t>)</w:t>
            </w:r>
          </w:p>
          <w:p w14:paraId="759C42CD" w14:textId="77777777" w:rsidR="00F87294" w:rsidRDefault="00F87294" w:rsidP="00F87294">
            <w:pPr>
              <w:pStyle w:val="BodyTextIndent"/>
              <w:tabs>
                <w:tab w:val="clear" w:pos="900"/>
                <w:tab w:val="left" w:pos="432"/>
              </w:tabs>
              <w:jc w:val="left"/>
              <w:rPr>
                <w:b/>
                <w:bCs/>
                <w:szCs w:val="18"/>
                <w:lang w:val="ms-MY"/>
              </w:rPr>
            </w:pPr>
          </w:p>
        </w:tc>
      </w:tr>
      <w:tr w:rsidR="00F87294" w14:paraId="21885D6B" w14:textId="77777777" w:rsidTr="00F87294">
        <w:trPr>
          <w:trHeight w:val="824"/>
        </w:trPr>
        <w:tc>
          <w:tcPr>
            <w:tcW w:w="769" w:type="dxa"/>
          </w:tcPr>
          <w:p w14:paraId="68C853C5" w14:textId="77777777" w:rsidR="00F87294" w:rsidRDefault="00F87294" w:rsidP="00F87294">
            <w:pPr>
              <w:pStyle w:val="BodyTextIndent"/>
              <w:tabs>
                <w:tab w:val="clear" w:pos="900"/>
              </w:tabs>
              <w:ind w:left="0" w:firstLine="0"/>
              <w:jc w:val="center"/>
              <w:rPr>
                <w:bCs/>
                <w:szCs w:val="18"/>
                <w:lang w:val="ms-MY"/>
              </w:rPr>
            </w:pPr>
            <w:r>
              <w:rPr>
                <w:bCs/>
                <w:szCs w:val="18"/>
                <w:lang w:val="ms-MY"/>
              </w:rPr>
              <w:t>(b)</w:t>
            </w:r>
          </w:p>
        </w:tc>
        <w:tc>
          <w:tcPr>
            <w:tcW w:w="8955" w:type="dxa"/>
          </w:tcPr>
          <w:p w14:paraId="68429337" w14:textId="77777777" w:rsidR="00F87294" w:rsidRDefault="00F87294" w:rsidP="00F87294">
            <w:pPr>
              <w:pStyle w:val="BodyTextIndent"/>
              <w:tabs>
                <w:tab w:val="clear" w:pos="900"/>
              </w:tabs>
              <w:ind w:left="43" w:firstLine="0"/>
              <w:jc w:val="left"/>
              <w:rPr>
                <w:b/>
                <w:bCs/>
                <w:szCs w:val="18"/>
                <w:lang w:val="ms-MY"/>
              </w:rPr>
            </w:pPr>
            <w:r>
              <w:rPr>
                <w:b/>
                <w:bCs/>
                <w:szCs w:val="18"/>
                <w:lang w:val="ms-MY"/>
              </w:rPr>
              <w:t>School Committee</w:t>
            </w:r>
          </w:p>
          <w:p w14:paraId="5D169F56" w14:textId="77777777" w:rsidR="00F87294" w:rsidRDefault="00F87294" w:rsidP="00F87294">
            <w:pPr>
              <w:pStyle w:val="BodyTextIndent"/>
              <w:tabs>
                <w:tab w:val="clear" w:pos="900"/>
              </w:tabs>
              <w:ind w:left="45" w:firstLine="0"/>
              <w:jc w:val="left"/>
              <w:rPr>
                <w:szCs w:val="18"/>
                <w:lang w:val="ms-MY"/>
              </w:rPr>
            </w:pPr>
          </w:p>
          <w:p w14:paraId="47EB97D5" w14:textId="77777777" w:rsidR="00F87294" w:rsidRDefault="00F87294" w:rsidP="00F87294">
            <w:pPr>
              <w:pStyle w:val="BodyTextIndent"/>
              <w:numPr>
                <w:ilvl w:val="0"/>
                <w:numId w:val="17"/>
              </w:numPr>
              <w:tabs>
                <w:tab w:val="clear" w:pos="900"/>
              </w:tabs>
              <w:ind w:left="306" w:hanging="283"/>
              <w:jc w:val="left"/>
              <w:rPr>
                <w:iCs/>
                <w:szCs w:val="18"/>
                <w:lang w:val="ms-MY"/>
              </w:rPr>
            </w:pPr>
            <w:r w:rsidRPr="00A34532">
              <w:rPr>
                <w:iCs/>
                <w:szCs w:val="18"/>
                <w:lang w:val="ms-MY"/>
              </w:rPr>
              <w:t>Committee member of Jawatankuasa Istilah for School of Civil Engineering, (2009)</w:t>
            </w:r>
          </w:p>
          <w:p w14:paraId="342CAE4E" w14:textId="77777777" w:rsidR="00F87294" w:rsidRDefault="00F87294" w:rsidP="00F87294">
            <w:pPr>
              <w:pStyle w:val="BodyTextIndent"/>
              <w:numPr>
                <w:ilvl w:val="0"/>
                <w:numId w:val="17"/>
              </w:numPr>
              <w:tabs>
                <w:tab w:val="clear" w:pos="900"/>
                <w:tab w:val="left" w:pos="306"/>
              </w:tabs>
              <w:ind w:left="306" w:hanging="283"/>
              <w:jc w:val="left"/>
              <w:rPr>
                <w:iCs/>
                <w:szCs w:val="18"/>
                <w:lang w:val="ms-MY"/>
              </w:rPr>
            </w:pPr>
            <w:r w:rsidRPr="00A34532">
              <w:rPr>
                <w:iCs/>
                <w:szCs w:val="18"/>
                <w:lang w:val="ms-MY"/>
              </w:rPr>
              <w:t>Member of Board Meeting of School Civil Engineering (2008-to date)</w:t>
            </w:r>
          </w:p>
          <w:p w14:paraId="3127BDB4" w14:textId="77777777" w:rsidR="00F87294" w:rsidRDefault="00F87294" w:rsidP="00F87294">
            <w:pPr>
              <w:pStyle w:val="BodyTextIndent"/>
              <w:numPr>
                <w:ilvl w:val="0"/>
                <w:numId w:val="17"/>
              </w:numPr>
              <w:tabs>
                <w:tab w:val="clear" w:pos="900"/>
                <w:tab w:val="left" w:pos="306"/>
              </w:tabs>
              <w:ind w:left="306" w:hanging="283"/>
              <w:jc w:val="left"/>
              <w:rPr>
                <w:iCs/>
                <w:szCs w:val="18"/>
                <w:lang w:val="ms-MY"/>
              </w:rPr>
            </w:pPr>
            <w:r w:rsidRPr="00A34532">
              <w:rPr>
                <w:iCs/>
                <w:szCs w:val="18"/>
                <w:lang w:val="ms-MY"/>
              </w:rPr>
              <w:t>Committee member for Consultancy Day for School of Civil Engineering (Oct 2008)</w:t>
            </w:r>
          </w:p>
          <w:p w14:paraId="5CA57449" w14:textId="77777777" w:rsidR="00F87294" w:rsidRPr="00A34532" w:rsidRDefault="00F87294" w:rsidP="00F87294">
            <w:pPr>
              <w:pStyle w:val="BodyTextIndent"/>
              <w:numPr>
                <w:ilvl w:val="0"/>
                <w:numId w:val="17"/>
              </w:numPr>
              <w:tabs>
                <w:tab w:val="clear" w:pos="900"/>
                <w:tab w:val="left" w:pos="306"/>
              </w:tabs>
              <w:ind w:left="306" w:hanging="283"/>
              <w:jc w:val="left"/>
              <w:rPr>
                <w:iCs/>
                <w:szCs w:val="18"/>
                <w:lang w:val="ms-MY"/>
              </w:rPr>
            </w:pPr>
            <w:r w:rsidRPr="00A34532">
              <w:rPr>
                <w:iCs/>
                <w:szCs w:val="18"/>
                <w:lang w:val="ms-MY"/>
              </w:rPr>
              <w:t>Committee member of multimedia for Syarahan Perlantikan Prof. Hamidi &amp; Prof Farhan PPK Awam (Jan 2009)</w:t>
            </w:r>
          </w:p>
          <w:p w14:paraId="526B02D0" w14:textId="77777777" w:rsidR="00F87294" w:rsidRDefault="00F87294" w:rsidP="00F87294">
            <w:pPr>
              <w:pStyle w:val="BodyTextIndent"/>
              <w:numPr>
                <w:ilvl w:val="0"/>
                <w:numId w:val="17"/>
              </w:numPr>
              <w:tabs>
                <w:tab w:val="clear" w:pos="900"/>
                <w:tab w:val="left" w:pos="306"/>
              </w:tabs>
              <w:ind w:left="306" w:hanging="283"/>
              <w:jc w:val="left"/>
              <w:rPr>
                <w:iCs/>
                <w:szCs w:val="18"/>
                <w:lang w:val="ms-MY"/>
              </w:rPr>
            </w:pPr>
            <w:r w:rsidRPr="00A34532">
              <w:rPr>
                <w:iCs/>
                <w:szCs w:val="18"/>
                <w:lang w:val="ms-MY"/>
              </w:rPr>
              <w:t>Committee for preparation of Annual Report for 20 Years PPK Awam (Oct 2008-Jun 2009)</w:t>
            </w:r>
          </w:p>
          <w:p w14:paraId="6E57CDC9" w14:textId="77777777" w:rsidR="00F87294" w:rsidRPr="00A34532" w:rsidRDefault="00F87294" w:rsidP="00F87294">
            <w:pPr>
              <w:pStyle w:val="BodyTextIndent"/>
              <w:numPr>
                <w:ilvl w:val="0"/>
                <w:numId w:val="17"/>
              </w:numPr>
              <w:tabs>
                <w:tab w:val="clear" w:pos="900"/>
              </w:tabs>
              <w:ind w:left="306" w:hanging="283"/>
              <w:jc w:val="left"/>
              <w:rPr>
                <w:i/>
                <w:iCs/>
                <w:szCs w:val="18"/>
                <w:lang w:val="ms-MY"/>
              </w:rPr>
            </w:pPr>
            <w:r w:rsidRPr="00A34532">
              <w:rPr>
                <w:iCs/>
                <w:szCs w:val="18"/>
                <w:lang w:val="ms-MY"/>
              </w:rPr>
              <w:t>Coordinator visit for School of Civil Engineering (2008-to date)</w:t>
            </w:r>
          </w:p>
          <w:p w14:paraId="397E8B43" w14:textId="77777777" w:rsidR="00F87294" w:rsidRDefault="00F87294" w:rsidP="00F87294">
            <w:pPr>
              <w:pStyle w:val="BodyTextIndent"/>
              <w:numPr>
                <w:ilvl w:val="0"/>
                <w:numId w:val="17"/>
              </w:numPr>
              <w:tabs>
                <w:tab w:val="clear" w:pos="900"/>
              </w:tabs>
              <w:ind w:left="306" w:hanging="306"/>
              <w:rPr>
                <w:iCs/>
                <w:szCs w:val="18"/>
                <w:lang w:val="ms-MY"/>
              </w:rPr>
            </w:pPr>
            <w:r w:rsidRPr="00A34532">
              <w:rPr>
                <w:iCs/>
                <w:szCs w:val="18"/>
                <w:lang w:val="ms-MY"/>
              </w:rPr>
              <w:t>Committee member for Implementation of OBE (Outcome Based Education) in School Civil of Engineering (2009)</w:t>
            </w:r>
          </w:p>
          <w:p w14:paraId="46B14AE7" w14:textId="77777777" w:rsidR="00F87294" w:rsidRDefault="00F87294" w:rsidP="00F87294">
            <w:pPr>
              <w:pStyle w:val="BodyTextIndent"/>
              <w:numPr>
                <w:ilvl w:val="0"/>
                <w:numId w:val="17"/>
              </w:numPr>
              <w:tabs>
                <w:tab w:val="clear" w:pos="900"/>
              </w:tabs>
              <w:ind w:left="306" w:hanging="306"/>
              <w:rPr>
                <w:iCs/>
                <w:szCs w:val="18"/>
                <w:lang w:val="ms-MY"/>
              </w:rPr>
            </w:pPr>
            <w:r>
              <w:rPr>
                <w:iCs/>
                <w:szCs w:val="18"/>
                <w:lang w:val="ms-MY"/>
              </w:rPr>
              <w:t>Committee Member for Outcome Based Education (OBE) for School of Civil Engineering</w:t>
            </w:r>
          </w:p>
          <w:p w14:paraId="1A935749" w14:textId="77777777" w:rsidR="00F87294" w:rsidRDefault="00F87294" w:rsidP="00F87294">
            <w:pPr>
              <w:pStyle w:val="BodyTextIndent"/>
              <w:tabs>
                <w:tab w:val="clear" w:pos="900"/>
                <w:tab w:val="left" w:pos="432"/>
              </w:tabs>
              <w:jc w:val="left"/>
              <w:rPr>
                <w:b/>
                <w:bCs/>
                <w:szCs w:val="18"/>
                <w:lang w:val="ms-MY"/>
              </w:rPr>
            </w:pPr>
          </w:p>
        </w:tc>
      </w:tr>
      <w:tr w:rsidR="00F87294" w14:paraId="46B41DDB" w14:textId="77777777" w:rsidTr="00F87294">
        <w:trPr>
          <w:trHeight w:val="824"/>
        </w:trPr>
        <w:tc>
          <w:tcPr>
            <w:tcW w:w="769" w:type="dxa"/>
          </w:tcPr>
          <w:p w14:paraId="077499CE" w14:textId="77777777" w:rsidR="00F87294" w:rsidRDefault="00F87294" w:rsidP="00F87294">
            <w:pPr>
              <w:pStyle w:val="BodyTextIndent"/>
              <w:tabs>
                <w:tab w:val="clear" w:pos="900"/>
              </w:tabs>
              <w:ind w:left="0" w:firstLine="0"/>
              <w:jc w:val="center"/>
              <w:rPr>
                <w:bCs/>
                <w:szCs w:val="18"/>
                <w:lang w:val="ms-MY"/>
              </w:rPr>
            </w:pPr>
            <w:r>
              <w:rPr>
                <w:bCs/>
                <w:szCs w:val="18"/>
                <w:lang w:val="ms-MY"/>
              </w:rPr>
              <w:t>(c)</w:t>
            </w:r>
          </w:p>
        </w:tc>
        <w:tc>
          <w:tcPr>
            <w:tcW w:w="8955" w:type="dxa"/>
          </w:tcPr>
          <w:p w14:paraId="1F3D35B3" w14:textId="77777777" w:rsidR="00F87294" w:rsidRDefault="00F87294" w:rsidP="00F87294">
            <w:pPr>
              <w:pStyle w:val="BodyTextIndent"/>
              <w:tabs>
                <w:tab w:val="clear" w:pos="900"/>
              </w:tabs>
              <w:ind w:left="43" w:firstLine="0"/>
              <w:jc w:val="left"/>
              <w:rPr>
                <w:b/>
                <w:bCs/>
                <w:szCs w:val="18"/>
                <w:lang w:val="ms-MY"/>
              </w:rPr>
            </w:pPr>
            <w:r>
              <w:rPr>
                <w:b/>
                <w:bCs/>
                <w:szCs w:val="18"/>
                <w:lang w:val="ms-MY"/>
              </w:rPr>
              <w:t>University Representative (Sports and Non-Academic Activities)</w:t>
            </w:r>
          </w:p>
          <w:p w14:paraId="0A41E0E8" w14:textId="77777777" w:rsidR="00F87294" w:rsidRDefault="00F87294" w:rsidP="00F87294">
            <w:pPr>
              <w:pStyle w:val="BodyTextIndent"/>
              <w:tabs>
                <w:tab w:val="clear" w:pos="900"/>
              </w:tabs>
              <w:ind w:left="45" w:firstLine="0"/>
              <w:rPr>
                <w:szCs w:val="18"/>
                <w:lang w:val="ms-MY"/>
              </w:rPr>
            </w:pPr>
          </w:p>
          <w:p w14:paraId="1C5DE5B2" w14:textId="77777777" w:rsidR="00F87294" w:rsidRDefault="00F87294" w:rsidP="00F87294">
            <w:pPr>
              <w:pStyle w:val="BodyTextIndent"/>
              <w:numPr>
                <w:ilvl w:val="0"/>
                <w:numId w:val="18"/>
              </w:numPr>
              <w:tabs>
                <w:tab w:val="clear" w:pos="900"/>
              </w:tabs>
              <w:ind w:left="306" w:hanging="283"/>
              <w:rPr>
                <w:szCs w:val="18"/>
                <w:lang w:val="ms-MY"/>
              </w:rPr>
            </w:pPr>
            <w:r w:rsidRPr="00A34532">
              <w:rPr>
                <w:szCs w:val="18"/>
                <w:lang w:val="ms-MY"/>
              </w:rPr>
              <w:t>USM Athlete for SUKUM 2009 for local university staff (Tennis)</w:t>
            </w:r>
          </w:p>
          <w:p w14:paraId="5941A718" w14:textId="77777777" w:rsidR="00F87294" w:rsidRDefault="00F87294" w:rsidP="00F87294">
            <w:pPr>
              <w:pStyle w:val="BodyTextIndent"/>
              <w:tabs>
                <w:tab w:val="clear" w:pos="900"/>
              </w:tabs>
              <w:ind w:left="43" w:firstLine="0"/>
              <w:jc w:val="left"/>
              <w:rPr>
                <w:b/>
                <w:bCs/>
                <w:szCs w:val="18"/>
                <w:lang w:val="ms-MY"/>
              </w:rPr>
            </w:pPr>
          </w:p>
        </w:tc>
      </w:tr>
      <w:tr w:rsidR="00F87294" w14:paraId="1F9B6205" w14:textId="77777777" w:rsidTr="005326CE">
        <w:trPr>
          <w:trHeight w:val="824"/>
        </w:trPr>
        <w:tc>
          <w:tcPr>
            <w:tcW w:w="769" w:type="dxa"/>
            <w:shd w:val="clear" w:color="auto" w:fill="B4C6E7" w:themeFill="accent5" w:themeFillTint="66"/>
          </w:tcPr>
          <w:p w14:paraId="06EA481C" w14:textId="77777777" w:rsidR="00F87294" w:rsidRPr="005326CE" w:rsidRDefault="00F87294" w:rsidP="00F87294">
            <w:pPr>
              <w:pStyle w:val="BodyTextIndent"/>
              <w:tabs>
                <w:tab w:val="clear" w:pos="900"/>
              </w:tabs>
              <w:ind w:left="0" w:firstLine="0"/>
              <w:jc w:val="center"/>
              <w:rPr>
                <w:bCs/>
                <w:sz w:val="20"/>
                <w:szCs w:val="20"/>
                <w:lang w:val="ms-MY"/>
              </w:rPr>
            </w:pPr>
          </w:p>
          <w:p w14:paraId="64DCFCB6" w14:textId="77777777" w:rsidR="00F87294" w:rsidRPr="005326CE" w:rsidRDefault="00F87294" w:rsidP="00F87294">
            <w:pPr>
              <w:pStyle w:val="BodyTextIndent"/>
              <w:tabs>
                <w:tab w:val="clear" w:pos="900"/>
              </w:tabs>
              <w:ind w:left="0" w:firstLine="0"/>
              <w:jc w:val="center"/>
              <w:rPr>
                <w:b/>
                <w:bCs/>
                <w:sz w:val="20"/>
                <w:szCs w:val="20"/>
                <w:lang w:val="ms-MY"/>
              </w:rPr>
            </w:pPr>
            <w:r w:rsidRPr="005326CE">
              <w:rPr>
                <w:b/>
                <w:bCs/>
                <w:sz w:val="20"/>
                <w:szCs w:val="20"/>
                <w:lang w:val="ms-MY"/>
              </w:rPr>
              <w:t>7.</w:t>
            </w:r>
          </w:p>
        </w:tc>
        <w:tc>
          <w:tcPr>
            <w:tcW w:w="8955" w:type="dxa"/>
            <w:shd w:val="clear" w:color="auto" w:fill="B4C6E7" w:themeFill="accent5" w:themeFillTint="66"/>
          </w:tcPr>
          <w:p w14:paraId="0CD7C835" w14:textId="77777777" w:rsidR="00F87294" w:rsidRPr="005326CE" w:rsidRDefault="00F87294" w:rsidP="00F87294">
            <w:pPr>
              <w:pStyle w:val="BodyTextIndent"/>
              <w:tabs>
                <w:tab w:val="clear" w:pos="900"/>
              </w:tabs>
              <w:ind w:left="43" w:firstLine="0"/>
              <w:jc w:val="left"/>
              <w:rPr>
                <w:b/>
                <w:bCs/>
                <w:sz w:val="20"/>
                <w:szCs w:val="20"/>
                <w:lang w:val="ms-MY"/>
              </w:rPr>
            </w:pPr>
          </w:p>
          <w:p w14:paraId="4D2856EB" w14:textId="77777777" w:rsidR="00F87294" w:rsidRPr="005326CE" w:rsidRDefault="00F87294" w:rsidP="00F87294">
            <w:pPr>
              <w:pStyle w:val="BodyTextIndent"/>
              <w:tabs>
                <w:tab w:val="clear" w:pos="900"/>
              </w:tabs>
              <w:ind w:left="43" w:firstLine="0"/>
              <w:jc w:val="left"/>
              <w:rPr>
                <w:b/>
                <w:bCs/>
                <w:sz w:val="20"/>
                <w:szCs w:val="20"/>
                <w:lang w:val="ms-MY"/>
              </w:rPr>
            </w:pPr>
            <w:r w:rsidRPr="005326CE">
              <w:rPr>
                <w:b/>
                <w:bCs/>
                <w:sz w:val="20"/>
                <w:szCs w:val="20"/>
                <w:lang w:val="ms-MY"/>
              </w:rPr>
              <w:t>Service to the community</w:t>
            </w:r>
          </w:p>
        </w:tc>
      </w:tr>
      <w:tr w:rsidR="00F87294" w14:paraId="559BDD93" w14:textId="77777777" w:rsidTr="00F87294">
        <w:trPr>
          <w:trHeight w:val="824"/>
        </w:trPr>
        <w:tc>
          <w:tcPr>
            <w:tcW w:w="769" w:type="dxa"/>
          </w:tcPr>
          <w:p w14:paraId="270C1BD5" w14:textId="77777777" w:rsidR="00F87294" w:rsidRDefault="00F87294" w:rsidP="00F87294">
            <w:pPr>
              <w:pStyle w:val="BodyTextIndent"/>
              <w:tabs>
                <w:tab w:val="clear" w:pos="900"/>
              </w:tabs>
              <w:ind w:left="0" w:firstLine="0"/>
              <w:jc w:val="center"/>
              <w:rPr>
                <w:bCs/>
                <w:szCs w:val="18"/>
                <w:lang w:val="ms-MY"/>
              </w:rPr>
            </w:pPr>
          </w:p>
          <w:p w14:paraId="16946ED5" w14:textId="77777777" w:rsidR="00F87294" w:rsidRDefault="00F87294" w:rsidP="00F87294">
            <w:pPr>
              <w:pStyle w:val="BodyTextIndent"/>
              <w:tabs>
                <w:tab w:val="clear" w:pos="900"/>
              </w:tabs>
              <w:ind w:left="0" w:firstLine="0"/>
              <w:jc w:val="center"/>
              <w:rPr>
                <w:bCs/>
                <w:szCs w:val="18"/>
                <w:lang w:val="ms-MY"/>
              </w:rPr>
            </w:pPr>
            <w:r>
              <w:rPr>
                <w:bCs/>
                <w:szCs w:val="18"/>
                <w:lang w:val="ms-MY"/>
              </w:rPr>
              <w:t>(a)</w:t>
            </w:r>
          </w:p>
        </w:tc>
        <w:tc>
          <w:tcPr>
            <w:tcW w:w="8955" w:type="dxa"/>
          </w:tcPr>
          <w:p w14:paraId="576C9A8C" w14:textId="77777777" w:rsidR="00F87294" w:rsidRDefault="00F87294" w:rsidP="00F87294">
            <w:pPr>
              <w:pStyle w:val="BodyTextIndent"/>
              <w:tabs>
                <w:tab w:val="clear" w:pos="900"/>
              </w:tabs>
              <w:ind w:left="0" w:firstLine="0"/>
              <w:rPr>
                <w:b/>
                <w:bCs/>
                <w:szCs w:val="18"/>
                <w:lang w:val="ms-MY"/>
              </w:rPr>
            </w:pPr>
          </w:p>
          <w:p w14:paraId="7C71DD66" w14:textId="77777777" w:rsidR="00F87294" w:rsidRDefault="00F87294" w:rsidP="00F87294">
            <w:pPr>
              <w:pStyle w:val="BodyTextIndent"/>
              <w:tabs>
                <w:tab w:val="clear" w:pos="900"/>
              </w:tabs>
              <w:ind w:left="0" w:firstLine="0"/>
              <w:rPr>
                <w:b/>
                <w:bCs/>
                <w:szCs w:val="18"/>
                <w:lang w:val="ms-MY"/>
              </w:rPr>
            </w:pPr>
            <w:r>
              <w:rPr>
                <w:b/>
                <w:bCs/>
                <w:szCs w:val="18"/>
                <w:lang w:val="ms-MY"/>
              </w:rPr>
              <w:t>International</w:t>
            </w:r>
          </w:p>
          <w:p w14:paraId="37478B84" w14:textId="77777777" w:rsidR="00F87294" w:rsidRDefault="00F87294" w:rsidP="00F87294">
            <w:pPr>
              <w:pStyle w:val="BodyTextIndent"/>
              <w:tabs>
                <w:tab w:val="clear" w:pos="900"/>
              </w:tabs>
              <w:ind w:left="0" w:firstLine="0"/>
              <w:rPr>
                <w:szCs w:val="18"/>
                <w:lang w:val="ms-MY"/>
              </w:rPr>
            </w:pPr>
          </w:p>
          <w:p w14:paraId="4EC00B5D" w14:textId="77777777" w:rsidR="00F87294" w:rsidRDefault="00F87294" w:rsidP="00F87294">
            <w:pPr>
              <w:pStyle w:val="BodyTextIndent"/>
              <w:numPr>
                <w:ilvl w:val="0"/>
                <w:numId w:val="25"/>
              </w:numPr>
              <w:tabs>
                <w:tab w:val="clear" w:pos="900"/>
              </w:tabs>
              <w:ind w:left="306" w:hanging="306"/>
              <w:rPr>
                <w:szCs w:val="18"/>
                <w:lang w:val="ms-MY"/>
              </w:rPr>
            </w:pPr>
            <w:r w:rsidRPr="00A95E6B">
              <w:rPr>
                <w:szCs w:val="18"/>
                <w:lang w:val="ms-MY"/>
              </w:rPr>
              <w:t>Representative of the University of South Australia for Malaysian Postgraduate Students Association of South Australia (MyPSA) 2012/2013, Adelaide, South Australia</w:t>
            </w:r>
          </w:p>
          <w:p w14:paraId="3880C268" w14:textId="77777777" w:rsidR="00F87294" w:rsidRPr="00A95E6B" w:rsidRDefault="00F87294" w:rsidP="00F87294">
            <w:pPr>
              <w:pStyle w:val="BodyTextIndent"/>
              <w:numPr>
                <w:ilvl w:val="0"/>
                <w:numId w:val="25"/>
              </w:numPr>
              <w:tabs>
                <w:tab w:val="clear" w:pos="900"/>
              </w:tabs>
              <w:ind w:left="306" w:hanging="306"/>
              <w:rPr>
                <w:bCs/>
                <w:szCs w:val="18"/>
                <w:lang w:val="ms-MY"/>
              </w:rPr>
            </w:pPr>
            <w:r w:rsidRPr="00A95E6B">
              <w:rPr>
                <w:bCs/>
                <w:szCs w:val="18"/>
                <w:lang w:val="ms-MY"/>
              </w:rPr>
              <w:t>Assessor for poster presentation in International Engineering for sustainability conference (iNESCO) on 18-20 April 2014, USM Engineering Campus, Penang, Malaysia.</w:t>
            </w:r>
          </w:p>
          <w:p w14:paraId="3EAEDE88" w14:textId="77777777" w:rsidR="00F87294" w:rsidRDefault="00F87294" w:rsidP="00F87294">
            <w:pPr>
              <w:pStyle w:val="BodyTextIndent"/>
              <w:tabs>
                <w:tab w:val="clear" w:pos="900"/>
              </w:tabs>
              <w:ind w:left="43" w:firstLine="0"/>
              <w:jc w:val="left"/>
              <w:rPr>
                <w:b/>
                <w:bCs/>
                <w:szCs w:val="18"/>
                <w:lang w:val="ms-MY"/>
              </w:rPr>
            </w:pPr>
          </w:p>
        </w:tc>
      </w:tr>
      <w:tr w:rsidR="00F87294" w14:paraId="113F98F4" w14:textId="77777777" w:rsidTr="00F87294">
        <w:trPr>
          <w:trHeight w:val="824"/>
        </w:trPr>
        <w:tc>
          <w:tcPr>
            <w:tcW w:w="769" w:type="dxa"/>
          </w:tcPr>
          <w:p w14:paraId="579025E5" w14:textId="77777777" w:rsidR="00F87294" w:rsidRDefault="00F87294" w:rsidP="00F87294">
            <w:pPr>
              <w:pStyle w:val="BodyTextIndent"/>
              <w:tabs>
                <w:tab w:val="clear" w:pos="900"/>
              </w:tabs>
              <w:ind w:left="0" w:firstLine="0"/>
              <w:jc w:val="center"/>
              <w:rPr>
                <w:bCs/>
                <w:szCs w:val="18"/>
                <w:lang w:val="ms-MY"/>
              </w:rPr>
            </w:pPr>
          </w:p>
          <w:p w14:paraId="500AA5B2" w14:textId="77777777" w:rsidR="00F87294" w:rsidRDefault="00F87294" w:rsidP="00F87294">
            <w:pPr>
              <w:pStyle w:val="BodyTextIndent"/>
              <w:tabs>
                <w:tab w:val="clear" w:pos="900"/>
              </w:tabs>
              <w:ind w:left="0" w:firstLine="0"/>
              <w:jc w:val="center"/>
              <w:rPr>
                <w:bCs/>
                <w:szCs w:val="18"/>
                <w:lang w:val="ms-MY"/>
              </w:rPr>
            </w:pPr>
            <w:r>
              <w:rPr>
                <w:bCs/>
                <w:szCs w:val="18"/>
                <w:lang w:val="ms-MY"/>
              </w:rPr>
              <w:t>(b)</w:t>
            </w:r>
          </w:p>
        </w:tc>
        <w:tc>
          <w:tcPr>
            <w:tcW w:w="8955" w:type="dxa"/>
          </w:tcPr>
          <w:p w14:paraId="43837FE5" w14:textId="77777777" w:rsidR="00F87294" w:rsidRDefault="00F87294" w:rsidP="00F87294">
            <w:pPr>
              <w:pStyle w:val="BodyTextIndent"/>
              <w:tabs>
                <w:tab w:val="clear" w:pos="900"/>
              </w:tabs>
              <w:ind w:left="907" w:hanging="907"/>
              <w:rPr>
                <w:b/>
                <w:bCs/>
                <w:szCs w:val="18"/>
                <w:lang w:val="ms-MY"/>
              </w:rPr>
            </w:pPr>
          </w:p>
          <w:p w14:paraId="26CE530D" w14:textId="77777777" w:rsidR="00F87294" w:rsidRDefault="00F87294" w:rsidP="00F87294">
            <w:pPr>
              <w:pStyle w:val="BodyTextIndent"/>
              <w:tabs>
                <w:tab w:val="clear" w:pos="900"/>
              </w:tabs>
              <w:ind w:left="907" w:hanging="907"/>
              <w:rPr>
                <w:b/>
                <w:bCs/>
                <w:szCs w:val="18"/>
                <w:lang w:val="ms-MY"/>
              </w:rPr>
            </w:pPr>
            <w:r>
              <w:rPr>
                <w:b/>
                <w:bCs/>
                <w:szCs w:val="18"/>
                <w:lang w:val="ms-MY"/>
              </w:rPr>
              <w:t>National</w:t>
            </w:r>
          </w:p>
          <w:p w14:paraId="5454F1EA" w14:textId="77777777" w:rsidR="00F87294" w:rsidRDefault="00F87294" w:rsidP="00F87294">
            <w:pPr>
              <w:pStyle w:val="BodyTextIndent"/>
              <w:tabs>
                <w:tab w:val="clear" w:pos="900"/>
              </w:tabs>
              <w:rPr>
                <w:szCs w:val="18"/>
                <w:lang w:val="ms-MY"/>
              </w:rPr>
            </w:pPr>
          </w:p>
          <w:p w14:paraId="59D16FD4" w14:textId="77777777" w:rsidR="00F87294" w:rsidRPr="00A95E6B" w:rsidRDefault="00F87294" w:rsidP="00F87294">
            <w:pPr>
              <w:pStyle w:val="BodyTextIndent"/>
              <w:tabs>
                <w:tab w:val="clear" w:pos="900"/>
              </w:tabs>
              <w:ind w:left="0" w:firstLine="0"/>
              <w:rPr>
                <w:bCs/>
                <w:szCs w:val="18"/>
                <w:lang w:val="ms-MY"/>
              </w:rPr>
            </w:pPr>
            <w:r w:rsidRPr="00F87294">
              <w:rPr>
                <w:b/>
                <w:szCs w:val="18"/>
                <w:lang w:val="ms-MY"/>
              </w:rPr>
              <w:t>1.</w:t>
            </w:r>
            <w:r w:rsidRPr="00A95E6B">
              <w:rPr>
                <w:bCs/>
                <w:szCs w:val="18"/>
                <w:lang w:val="ms-MY"/>
              </w:rPr>
              <w:t xml:space="preserve"> Public lecture and external examiner for Academic week for School of Civil Engineering, Politeknik Sultan Idris Shah, 17-18 November 2009, Sungai Air Tawar, Selangor.</w:t>
            </w:r>
          </w:p>
          <w:p w14:paraId="52BBFF57" w14:textId="77777777" w:rsidR="00F87294" w:rsidRDefault="00F87294" w:rsidP="00F87294">
            <w:pPr>
              <w:pStyle w:val="BodyTextIndent"/>
              <w:tabs>
                <w:tab w:val="clear" w:pos="900"/>
              </w:tabs>
              <w:ind w:left="0" w:firstLine="0"/>
              <w:rPr>
                <w:b/>
                <w:bCs/>
                <w:szCs w:val="18"/>
                <w:lang w:val="ms-MY"/>
              </w:rPr>
            </w:pPr>
          </w:p>
        </w:tc>
      </w:tr>
    </w:tbl>
    <w:p w14:paraId="4FDB9524" w14:textId="77777777" w:rsidR="003B3D70" w:rsidRDefault="003B3D70" w:rsidP="00F87294">
      <w:pPr>
        <w:pStyle w:val="BodyTextIndent"/>
        <w:tabs>
          <w:tab w:val="clear" w:pos="900"/>
        </w:tabs>
        <w:ind w:left="0" w:right="-511" w:firstLine="0"/>
        <w:rPr>
          <w:b/>
          <w:bCs/>
          <w:szCs w:val="18"/>
          <w:lang w:val="ms-MY"/>
        </w:rPr>
      </w:pPr>
    </w:p>
    <w:sectPr w:rsidR="003B3D70" w:rsidSect="00FC6C5D">
      <w:footerReference w:type="even" r:id="rId8"/>
      <w:footerReference w:type="default" r:id="rId9"/>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F9379" w14:textId="77777777" w:rsidR="00F517C7" w:rsidRDefault="00F517C7">
      <w:r>
        <w:separator/>
      </w:r>
    </w:p>
  </w:endnote>
  <w:endnote w:type="continuationSeparator" w:id="0">
    <w:p w14:paraId="0A647827" w14:textId="77777777" w:rsidR="00F517C7" w:rsidRDefault="00F51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E1F8B" w14:textId="77777777" w:rsidR="00D85648" w:rsidRDefault="00D856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6D0472" w14:textId="77777777" w:rsidR="00D85648" w:rsidRDefault="00D856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DC141" w14:textId="77777777" w:rsidR="00D85648" w:rsidRDefault="00D85648">
    <w:pPr>
      <w:pStyle w:val="Footer"/>
      <w:framePr w:wrap="around" w:vAnchor="text" w:hAnchor="margin" w:xAlign="center" w:y="1"/>
      <w:rPr>
        <w:rStyle w:val="PageNumber"/>
        <w:rFonts w:ascii="Arial" w:hAnsi="Arial" w:cs="Arial"/>
        <w:sz w:val="16"/>
        <w:szCs w:val="16"/>
      </w:rPr>
    </w:pPr>
    <w:r>
      <w:rPr>
        <w:rStyle w:val="PageNumber"/>
        <w:rFonts w:ascii="Arial" w:hAnsi="Arial" w:cs="Arial"/>
        <w:sz w:val="16"/>
        <w:szCs w:val="16"/>
      </w:rPr>
      <w:fldChar w:fldCharType="begin"/>
    </w:r>
    <w:r>
      <w:rPr>
        <w:rStyle w:val="PageNumber"/>
        <w:rFonts w:ascii="Arial" w:hAnsi="Arial" w:cs="Arial"/>
        <w:sz w:val="16"/>
        <w:szCs w:val="16"/>
      </w:rPr>
      <w:instrText xml:space="preserve">PAGE  </w:instrText>
    </w:r>
    <w:r>
      <w:rPr>
        <w:rStyle w:val="PageNumber"/>
        <w:rFonts w:ascii="Arial" w:hAnsi="Arial" w:cs="Arial"/>
        <w:sz w:val="16"/>
        <w:szCs w:val="16"/>
      </w:rPr>
      <w:fldChar w:fldCharType="separate"/>
    </w:r>
    <w:r w:rsidR="00C506C1">
      <w:rPr>
        <w:rStyle w:val="PageNumber"/>
        <w:rFonts w:ascii="Arial" w:hAnsi="Arial" w:cs="Arial"/>
        <w:noProof/>
        <w:sz w:val="16"/>
        <w:szCs w:val="16"/>
      </w:rPr>
      <w:t>4</w:t>
    </w:r>
    <w:r>
      <w:rPr>
        <w:rStyle w:val="PageNumber"/>
        <w:rFonts w:ascii="Arial" w:hAnsi="Arial" w:cs="Arial"/>
        <w:sz w:val="16"/>
        <w:szCs w:val="16"/>
      </w:rPr>
      <w:fldChar w:fldCharType="end"/>
    </w:r>
  </w:p>
  <w:p w14:paraId="344BD9C5" w14:textId="77777777" w:rsidR="00D85648" w:rsidRDefault="00D85648">
    <w:pPr>
      <w:pStyle w:val="Footer"/>
    </w:pPr>
  </w:p>
  <w:p w14:paraId="5CEE177B" w14:textId="77777777" w:rsidR="00D85648" w:rsidRDefault="00D85648">
    <w:pPr>
      <w:pStyle w:val="Footer"/>
    </w:pPr>
  </w:p>
  <w:p w14:paraId="3507BD60" w14:textId="77777777" w:rsidR="00D85648" w:rsidRDefault="00D85648">
    <w:pPr>
      <w:pStyle w:val="Footer"/>
    </w:pPr>
  </w:p>
  <w:p w14:paraId="04F8D0BD" w14:textId="77777777" w:rsidR="00D85648" w:rsidRDefault="00D856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DE561" w14:textId="77777777" w:rsidR="00F517C7" w:rsidRDefault="00F517C7">
      <w:r>
        <w:separator/>
      </w:r>
    </w:p>
  </w:footnote>
  <w:footnote w:type="continuationSeparator" w:id="0">
    <w:p w14:paraId="58A59E4E" w14:textId="77777777" w:rsidR="00F517C7" w:rsidRDefault="00F517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F444A"/>
    <w:multiLevelType w:val="hybridMultilevel"/>
    <w:tmpl w:val="7F765BC2"/>
    <w:lvl w:ilvl="0" w:tplc="15D272A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650367"/>
    <w:multiLevelType w:val="hybridMultilevel"/>
    <w:tmpl w:val="66DA2A94"/>
    <w:lvl w:ilvl="0" w:tplc="C35EA75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393941"/>
    <w:multiLevelType w:val="hybridMultilevel"/>
    <w:tmpl w:val="36C6A766"/>
    <w:lvl w:ilvl="0" w:tplc="94F2716C">
      <w:start w:val="1"/>
      <w:numFmt w:val="decimal"/>
      <w:lvlText w:val="%1."/>
      <w:lvlJc w:val="left"/>
      <w:pPr>
        <w:tabs>
          <w:tab w:val="num" w:pos="1080"/>
        </w:tabs>
        <w:ind w:left="1080" w:hanging="720"/>
      </w:pPr>
      <w:rPr>
        <w:rFonts w:hint="default"/>
        <w:b/>
        <w:i w:val="0"/>
        <w:sz w:val="18"/>
        <w:szCs w:val="18"/>
      </w:rPr>
    </w:lvl>
    <w:lvl w:ilvl="1" w:tplc="20E4242A">
      <w:start w:val="1"/>
      <w:numFmt w:val="decimal"/>
      <w:lvlText w:val="%2."/>
      <w:lvlJc w:val="left"/>
      <w:pPr>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1D393D"/>
    <w:multiLevelType w:val="hybridMultilevel"/>
    <w:tmpl w:val="DC0C5ADC"/>
    <w:lvl w:ilvl="0" w:tplc="0E623140">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261DCC"/>
    <w:multiLevelType w:val="hybridMultilevel"/>
    <w:tmpl w:val="A726DFD0"/>
    <w:lvl w:ilvl="0" w:tplc="E3CED344">
      <w:start w:val="1"/>
      <w:numFmt w:val="decimal"/>
      <w:lvlText w:val="%1."/>
      <w:lvlJc w:val="left"/>
      <w:pPr>
        <w:ind w:left="1800" w:hanging="360"/>
      </w:pPr>
      <w:rPr>
        <w:b/>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 w15:restartNumberingAfterBreak="0">
    <w:nsid w:val="15686733"/>
    <w:multiLevelType w:val="hybridMultilevel"/>
    <w:tmpl w:val="1954F400"/>
    <w:lvl w:ilvl="0" w:tplc="70D8A2DA">
      <w:start w:val="1"/>
      <w:numFmt w:val="lowerRoman"/>
      <w:lvlText w:val="(%1)"/>
      <w:lvlJc w:val="left"/>
      <w:pPr>
        <w:tabs>
          <w:tab w:val="num" w:pos="1080"/>
        </w:tabs>
        <w:ind w:left="1080" w:hanging="720"/>
      </w:pPr>
      <w:rPr>
        <w:rFonts w:hint="default"/>
        <w:b/>
      </w:rPr>
    </w:lvl>
    <w:lvl w:ilvl="1" w:tplc="5FFCBCA2">
      <w:start w:val="1"/>
      <w:numFmt w:val="decimal"/>
      <w:lvlText w:val="%2."/>
      <w:lvlJc w:val="left"/>
      <w:pPr>
        <w:ind w:left="1440" w:hanging="360"/>
      </w:pPr>
      <w:rPr>
        <w:rFonts w:ascii="Arial" w:eastAsia="Times New Roman" w:hAnsi="Arial" w:cs="Arial"/>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B226BF"/>
    <w:multiLevelType w:val="hybridMultilevel"/>
    <w:tmpl w:val="D602BB86"/>
    <w:lvl w:ilvl="0" w:tplc="A73E6706">
      <w:start w:val="1"/>
      <w:numFmt w:val="decimal"/>
      <w:lvlText w:val="%1."/>
      <w:lvlJc w:val="left"/>
      <w:pPr>
        <w:ind w:left="720" w:hanging="360"/>
      </w:pPr>
      <w:rPr>
        <w:rFonts w:hint="default"/>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1D992FA4"/>
    <w:multiLevelType w:val="hybridMultilevel"/>
    <w:tmpl w:val="C638CCF4"/>
    <w:lvl w:ilvl="0" w:tplc="383CCA2A">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E920E9F"/>
    <w:multiLevelType w:val="hybridMultilevel"/>
    <w:tmpl w:val="007E38E6"/>
    <w:lvl w:ilvl="0" w:tplc="371A4410">
      <w:start w:val="1"/>
      <w:numFmt w:val="lowerRoman"/>
      <w:lvlText w:val="%1)"/>
      <w:lvlJc w:val="left"/>
      <w:pPr>
        <w:ind w:left="1080" w:hanging="720"/>
      </w:pPr>
      <w:rPr>
        <w:rFonts w:hint="default"/>
        <w:b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215A3806"/>
    <w:multiLevelType w:val="hybridMultilevel"/>
    <w:tmpl w:val="1A80EE4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8324A88"/>
    <w:multiLevelType w:val="hybridMultilevel"/>
    <w:tmpl w:val="36C6A766"/>
    <w:lvl w:ilvl="0" w:tplc="94F2716C">
      <w:start w:val="1"/>
      <w:numFmt w:val="decimal"/>
      <w:lvlText w:val="%1."/>
      <w:lvlJc w:val="left"/>
      <w:pPr>
        <w:tabs>
          <w:tab w:val="num" w:pos="1080"/>
        </w:tabs>
        <w:ind w:left="1080" w:hanging="720"/>
      </w:pPr>
      <w:rPr>
        <w:rFonts w:hint="default"/>
        <w:b/>
        <w:i w:val="0"/>
        <w:sz w:val="18"/>
        <w:szCs w:val="18"/>
      </w:rPr>
    </w:lvl>
    <w:lvl w:ilvl="1" w:tplc="20E4242A">
      <w:start w:val="1"/>
      <w:numFmt w:val="decimal"/>
      <w:lvlText w:val="%2."/>
      <w:lvlJc w:val="left"/>
      <w:pPr>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AE127C0"/>
    <w:multiLevelType w:val="hybridMultilevel"/>
    <w:tmpl w:val="5A664E3A"/>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2B98110E"/>
    <w:multiLevelType w:val="hybridMultilevel"/>
    <w:tmpl w:val="DC263662"/>
    <w:lvl w:ilvl="0" w:tplc="DF2EA374">
      <w:start w:val="1"/>
      <w:numFmt w:val="decimal"/>
      <w:lvlText w:val="%1."/>
      <w:lvlJc w:val="left"/>
      <w:pPr>
        <w:tabs>
          <w:tab w:val="num" w:pos="1080"/>
        </w:tabs>
        <w:ind w:left="1080" w:hanging="720"/>
      </w:pPr>
      <w:rPr>
        <w:rFonts w:hint="default"/>
        <w:b/>
        <w:i w:val="0"/>
        <w:sz w:val="18"/>
        <w:szCs w:val="18"/>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2C847103"/>
    <w:multiLevelType w:val="hybridMultilevel"/>
    <w:tmpl w:val="A784FCAC"/>
    <w:lvl w:ilvl="0" w:tplc="FA368794">
      <w:start w:val="1"/>
      <w:numFmt w:val="decimal"/>
      <w:lvlText w:val="%1."/>
      <w:lvlJc w:val="left"/>
      <w:pPr>
        <w:ind w:left="720" w:hanging="360"/>
      </w:pPr>
      <w:rPr>
        <w:rFonts w:ascii="Arial" w:eastAsia="Times New Roman" w:hAnsi="Arial" w:cs="Arial"/>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F922418"/>
    <w:multiLevelType w:val="hybridMultilevel"/>
    <w:tmpl w:val="D6CCF60E"/>
    <w:lvl w:ilvl="0" w:tplc="20E4242A">
      <w:start w:val="1"/>
      <w:numFmt w:val="decimal"/>
      <w:lvlText w:val="%1."/>
      <w:lvlJc w:val="left"/>
      <w:pPr>
        <w:ind w:left="1440" w:hanging="360"/>
      </w:pPr>
      <w:rPr>
        <w:rFonts w:hint="default"/>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15:restartNumberingAfterBreak="0">
    <w:nsid w:val="31C17AD2"/>
    <w:multiLevelType w:val="hybridMultilevel"/>
    <w:tmpl w:val="231E8A5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49336E4"/>
    <w:multiLevelType w:val="hybridMultilevel"/>
    <w:tmpl w:val="C6E2776A"/>
    <w:lvl w:ilvl="0" w:tplc="7C16C54A">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50C3C11"/>
    <w:multiLevelType w:val="hybridMultilevel"/>
    <w:tmpl w:val="A2DE997A"/>
    <w:lvl w:ilvl="0" w:tplc="89E80B76">
      <w:start w:val="1"/>
      <w:numFmt w:val="decimal"/>
      <w:lvlText w:val="%1."/>
      <w:lvlJc w:val="left"/>
      <w:pPr>
        <w:tabs>
          <w:tab w:val="num" w:pos="1080"/>
        </w:tabs>
        <w:ind w:left="1080" w:hanging="720"/>
      </w:pPr>
      <w:rPr>
        <w:rFonts w:hint="default"/>
        <w:b/>
        <w:i w:val="0"/>
      </w:rPr>
    </w:lvl>
    <w:lvl w:ilvl="1" w:tplc="20E4242A">
      <w:start w:val="1"/>
      <w:numFmt w:val="decimal"/>
      <w:lvlText w:val="%2."/>
      <w:lvlJc w:val="left"/>
      <w:pPr>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D4413B5"/>
    <w:multiLevelType w:val="hybridMultilevel"/>
    <w:tmpl w:val="58785E0E"/>
    <w:lvl w:ilvl="0" w:tplc="8B907E2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00D6947"/>
    <w:multiLevelType w:val="hybridMultilevel"/>
    <w:tmpl w:val="3794A098"/>
    <w:lvl w:ilvl="0" w:tplc="4409000F">
      <w:start w:val="1"/>
      <w:numFmt w:val="decimal"/>
      <w:lvlText w:val="%1."/>
      <w:lvlJc w:val="left"/>
      <w:pPr>
        <w:tabs>
          <w:tab w:val="num" w:pos="1080"/>
        </w:tabs>
        <w:ind w:left="1080" w:hanging="720"/>
      </w:pPr>
      <w:rPr>
        <w:rFonts w:hint="default"/>
        <w:b/>
        <w:i w:val="0"/>
      </w:rPr>
    </w:lvl>
    <w:lvl w:ilvl="1" w:tplc="20E4242A">
      <w:start w:val="1"/>
      <w:numFmt w:val="decimal"/>
      <w:lvlText w:val="%2."/>
      <w:lvlJc w:val="left"/>
      <w:pPr>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1D4361F"/>
    <w:multiLevelType w:val="hybridMultilevel"/>
    <w:tmpl w:val="6B088376"/>
    <w:lvl w:ilvl="0" w:tplc="D7EC02D6">
      <w:start w:val="1"/>
      <w:numFmt w:val="decimal"/>
      <w:lvlText w:val="%1."/>
      <w:lvlJc w:val="left"/>
      <w:pPr>
        <w:ind w:left="720" w:hanging="360"/>
      </w:pPr>
      <w:rPr>
        <w:rFonts w:hint="default"/>
        <w:b/>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7194726"/>
    <w:multiLevelType w:val="hybridMultilevel"/>
    <w:tmpl w:val="B63A6ED8"/>
    <w:lvl w:ilvl="0" w:tplc="4106186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89E1F49"/>
    <w:multiLevelType w:val="hybridMultilevel"/>
    <w:tmpl w:val="B9E635E4"/>
    <w:lvl w:ilvl="0" w:tplc="C0A293DC">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C577579"/>
    <w:multiLevelType w:val="hybridMultilevel"/>
    <w:tmpl w:val="3A52ECE4"/>
    <w:lvl w:ilvl="0" w:tplc="794279E4">
      <w:start w:val="1"/>
      <w:numFmt w:val="lowerRoman"/>
      <w:lvlText w:val="(%1)"/>
      <w:lvlJc w:val="left"/>
      <w:pPr>
        <w:tabs>
          <w:tab w:val="num" w:pos="763"/>
        </w:tabs>
        <w:ind w:left="763" w:hanging="720"/>
      </w:pPr>
      <w:rPr>
        <w:rFonts w:hint="default"/>
        <w:b w:val="0"/>
      </w:rPr>
    </w:lvl>
    <w:lvl w:ilvl="1" w:tplc="04090019" w:tentative="1">
      <w:start w:val="1"/>
      <w:numFmt w:val="lowerLetter"/>
      <w:lvlText w:val="%2."/>
      <w:lvlJc w:val="left"/>
      <w:pPr>
        <w:tabs>
          <w:tab w:val="num" w:pos="1123"/>
        </w:tabs>
        <w:ind w:left="1123" w:hanging="360"/>
      </w:pPr>
    </w:lvl>
    <w:lvl w:ilvl="2" w:tplc="0409001B" w:tentative="1">
      <w:start w:val="1"/>
      <w:numFmt w:val="lowerRoman"/>
      <w:lvlText w:val="%3."/>
      <w:lvlJc w:val="right"/>
      <w:pPr>
        <w:tabs>
          <w:tab w:val="num" w:pos="1843"/>
        </w:tabs>
        <w:ind w:left="1843" w:hanging="180"/>
      </w:pPr>
    </w:lvl>
    <w:lvl w:ilvl="3" w:tplc="0409000F" w:tentative="1">
      <w:start w:val="1"/>
      <w:numFmt w:val="decimal"/>
      <w:lvlText w:val="%4."/>
      <w:lvlJc w:val="left"/>
      <w:pPr>
        <w:tabs>
          <w:tab w:val="num" w:pos="2563"/>
        </w:tabs>
        <w:ind w:left="2563" w:hanging="360"/>
      </w:pPr>
    </w:lvl>
    <w:lvl w:ilvl="4" w:tplc="04090019" w:tentative="1">
      <w:start w:val="1"/>
      <w:numFmt w:val="lowerLetter"/>
      <w:lvlText w:val="%5."/>
      <w:lvlJc w:val="left"/>
      <w:pPr>
        <w:tabs>
          <w:tab w:val="num" w:pos="3283"/>
        </w:tabs>
        <w:ind w:left="3283" w:hanging="360"/>
      </w:pPr>
    </w:lvl>
    <w:lvl w:ilvl="5" w:tplc="0409001B" w:tentative="1">
      <w:start w:val="1"/>
      <w:numFmt w:val="lowerRoman"/>
      <w:lvlText w:val="%6."/>
      <w:lvlJc w:val="right"/>
      <w:pPr>
        <w:tabs>
          <w:tab w:val="num" w:pos="4003"/>
        </w:tabs>
        <w:ind w:left="4003" w:hanging="180"/>
      </w:pPr>
    </w:lvl>
    <w:lvl w:ilvl="6" w:tplc="0409000F" w:tentative="1">
      <w:start w:val="1"/>
      <w:numFmt w:val="decimal"/>
      <w:lvlText w:val="%7."/>
      <w:lvlJc w:val="left"/>
      <w:pPr>
        <w:tabs>
          <w:tab w:val="num" w:pos="4723"/>
        </w:tabs>
        <w:ind w:left="4723" w:hanging="360"/>
      </w:pPr>
    </w:lvl>
    <w:lvl w:ilvl="7" w:tplc="04090019" w:tentative="1">
      <w:start w:val="1"/>
      <w:numFmt w:val="lowerLetter"/>
      <w:lvlText w:val="%8."/>
      <w:lvlJc w:val="left"/>
      <w:pPr>
        <w:tabs>
          <w:tab w:val="num" w:pos="5443"/>
        </w:tabs>
        <w:ind w:left="5443" w:hanging="360"/>
      </w:pPr>
    </w:lvl>
    <w:lvl w:ilvl="8" w:tplc="0409001B" w:tentative="1">
      <w:start w:val="1"/>
      <w:numFmt w:val="lowerRoman"/>
      <w:lvlText w:val="%9."/>
      <w:lvlJc w:val="right"/>
      <w:pPr>
        <w:tabs>
          <w:tab w:val="num" w:pos="6163"/>
        </w:tabs>
        <w:ind w:left="6163" w:hanging="180"/>
      </w:pPr>
    </w:lvl>
  </w:abstractNum>
  <w:abstractNum w:abstractNumId="24" w15:restartNumberingAfterBreak="0">
    <w:nsid w:val="514F13F3"/>
    <w:multiLevelType w:val="hybridMultilevel"/>
    <w:tmpl w:val="CA883AAC"/>
    <w:lvl w:ilvl="0" w:tplc="B6FEE78E">
      <w:start w:val="1"/>
      <w:numFmt w:val="lowerRoman"/>
      <w:lvlText w:val="(%1)"/>
      <w:lvlJc w:val="left"/>
      <w:pPr>
        <w:ind w:left="975" w:hanging="720"/>
      </w:pPr>
      <w:rPr>
        <w:rFonts w:hint="default"/>
      </w:rPr>
    </w:lvl>
    <w:lvl w:ilvl="1" w:tplc="44090019" w:tentative="1">
      <w:start w:val="1"/>
      <w:numFmt w:val="lowerLetter"/>
      <w:lvlText w:val="%2."/>
      <w:lvlJc w:val="left"/>
      <w:pPr>
        <w:ind w:left="1335" w:hanging="360"/>
      </w:pPr>
    </w:lvl>
    <w:lvl w:ilvl="2" w:tplc="4409001B" w:tentative="1">
      <w:start w:val="1"/>
      <w:numFmt w:val="lowerRoman"/>
      <w:lvlText w:val="%3."/>
      <w:lvlJc w:val="right"/>
      <w:pPr>
        <w:ind w:left="2055" w:hanging="180"/>
      </w:pPr>
    </w:lvl>
    <w:lvl w:ilvl="3" w:tplc="4409000F" w:tentative="1">
      <w:start w:val="1"/>
      <w:numFmt w:val="decimal"/>
      <w:lvlText w:val="%4."/>
      <w:lvlJc w:val="left"/>
      <w:pPr>
        <w:ind w:left="2775" w:hanging="360"/>
      </w:pPr>
    </w:lvl>
    <w:lvl w:ilvl="4" w:tplc="44090019" w:tentative="1">
      <w:start w:val="1"/>
      <w:numFmt w:val="lowerLetter"/>
      <w:lvlText w:val="%5."/>
      <w:lvlJc w:val="left"/>
      <w:pPr>
        <w:ind w:left="3495" w:hanging="360"/>
      </w:pPr>
    </w:lvl>
    <w:lvl w:ilvl="5" w:tplc="4409001B" w:tentative="1">
      <w:start w:val="1"/>
      <w:numFmt w:val="lowerRoman"/>
      <w:lvlText w:val="%6."/>
      <w:lvlJc w:val="right"/>
      <w:pPr>
        <w:ind w:left="4215" w:hanging="180"/>
      </w:pPr>
    </w:lvl>
    <w:lvl w:ilvl="6" w:tplc="4409000F" w:tentative="1">
      <w:start w:val="1"/>
      <w:numFmt w:val="decimal"/>
      <w:lvlText w:val="%7."/>
      <w:lvlJc w:val="left"/>
      <w:pPr>
        <w:ind w:left="4935" w:hanging="360"/>
      </w:pPr>
    </w:lvl>
    <w:lvl w:ilvl="7" w:tplc="44090019" w:tentative="1">
      <w:start w:val="1"/>
      <w:numFmt w:val="lowerLetter"/>
      <w:lvlText w:val="%8."/>
      <w:lvlJc w:val="left"/>
      <w:pPr>
        <w:ind w:left="5655" w:hanging="360"/>
      </w:pPr>
    </w:lvl>
    <w:lvl w:ilvl="8" w:tplc="4409001B" w:tentative="1">
      <w:start w:val="1"/>
      <w:numFmt w:val="lowerRoman"/>
      <w:lvlText w:val="%9."/>
      <w:lvlJc w:val="right"/>
      <w:pPr>
        <w:ind w:left="6375" w:hanging="180"/>
      </w:pPr>
    </w:lvl>
  </w:abstractNum>
  <w:abstractNum w:abstractNumId="25" w15:restartNumberingAfterBreak="0">
    <w:nsid w:val="533552AC"/>
    <w:multiLevelType w:val="hybridMultilevel"/>
    <w:tmpl w:val="91F050E6"/>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6" w15:restartNumberingAfterBreak="0">
    <w:nsid w:val="55EC19DC"/>
    <w:multiLevelType w:val="hybridMultilevel"/>
    <w:tmpl w:val="4FBE9992"/>
    <w:lvl w:ilvl="0" w:tplc="5EAA0B34">
      <w:start w:val="1"/>
      <w:numFmt w:val="decimal"/>
      <w:lvlText w:val="%1."/>
      <w:lvlJc w:val="left"/>
      <w:pPr>
        <w:ind w:left="720" w:hanging="360"/>
      </w:pPr>
      <w:rPr>
        <w:rFonts w:hint="default"/>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7" w15:restartNumberingAfterBreak="0">
    <w:nsid w:val="5BA354F4"/>
    <w:multiLevelType w:val="hybridMultilevel"/>
    <w:tmpl w:val="3878B786"/>
    <w:lvl w:ilvl="0" w:tplc="335246F6">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CDE6ED2"/>
    <w:multiLevelType w:val="hybridMultilevel"/>
    <w:tmpl w:val="D62AAF6C"/>
    <w:lvl w:ilvl="0" w:tplc="F5BE17F0">
      <w:start w:val="1"/>
      <w:numFmt w:val="lowerRoman"/>
      <w:lvlText w:val="%1)"/>
      <w:lvlJc w:val="left"/>
      <w:pPr>
        <w:ind w:left="1080" w:hanging="720"/>
      </w:pPr>
      <w:rPr>
        <w:rFonts w:hint="default"/>
        <w:i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9" w15:restartNumberingAfterBreak="0">
    <w:nsid w:val="5FFA41B6"/>
    <w:multiLevelType w:val="hybridMultilevel"/>
    <w:tmpl w:val="D6CCF60E"/>
    <w:lvl w:ilvl="0" w:tplc="20E4242A">
      <w:start w:val="1"/>
      <w:numFmt w:val="decimal"/>
      <w:lvlText w:val="%1."/>
      <w:lvlJc w:val="left"/>
      <w:pPr>
        <w:ind w:left="1440" w:hanging="360"/>
      </w:pPr>
      <w:rPr>
        <w:rFonts w:hint="default"/>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0" w15:restartNumberingAfterBreak="0">
    <w:nsid w:val="62DA1470"/>
    <w:multiLevelType w:val="hybridMultilevel"/>
    <w:tmpl w:val="54A477FE"/>
    <w:lvl w:ilvl="0" w:tplc="CE2C057C">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CFD7954"/>
    <w:multiLevelType w:val="hybridMultilevel"/>
    <w:tmpl w:val="EB0837B6"/>
    <w:lvl w:ilvl="0" w:tplc="C35C2C6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F7E0CB7"/>
    <w:multiLevelType w:val="hybridMultilevel"/>
    <w:tmpl w:val="6B02A07A"/>
    <w:lvl w:ilvl="0" w:tplc="53AA02E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3B943FE"/>
    <w:multiLevelType w:val="hybridMultilevel"/>
    <w:tmpl w:val="D6CCF60E"/>
    <w:lvl w:ilvl="0" w:tplc="20E4242A">
      <w:start w:val="1"/>
      <w:numFmt w:val="decimal"/>
      <w:lvlText w:val="%1."/>
      <w:lvlJc w:val="left"/>
      <w:pPr>
        <w:ind w:left="1440" w:hanging="360"/>
      </w:pPr>
      <w:rPr>
        <w:rFonts w:hint="default"/>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4" w15:restartNumberingAfterBreak="0">
    <w:nsid w:val="750A425D"/>
    <w:multiLevelType w:val="hybridMultilevel"/>
    <w:tmpl w:val="C726A5A0"/>
    <w:lvl w:ilvl="0" w:tplc="70A2619A">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50B04C8"/>
    <w:multiLevelType w:val="hybridMultilevel"/>
    <w:tmpl w:val="7174FA7E"/>
    <w:lvl w:ilvl="0" w:tplc="75A85392">
      <w:start w:val="1"/>
      <w:numFmt w:val="lowerRoman"/>
      <w:lvlText w:val="(%1)"/>
      <w:lvlJc w:val="left"/>
      <w:pPr>
        <w:tabs>
          <w:tab w:val="num" w:pos="763"/>
        </w:tabs>
        <w:ind w:left="763" w:hanging="720"/>
      </w:pPr>
      <w:rPr>
        <w:rFonts w:hint="default"/>
      </w:rPr>
    </w:lvl>
    <w:lvl w:ilvl="1" w:tplc="04090019" w:tentative="1">
      <w:start w:val="1"/>
      <w:numFmt w:val="lowerLetter"/>
      <w:lvlText w:val="%2."/>
      <w:lvlJc w:val="left"/>
      <w:pPr>
        <w:tabs>
          <w:tab w:val="num" w:pos="1123"/>
        </w:tabs>
        <w:ind w:left="1123" w:hanging="360"/>
      </w:pPr>
    </w:lvl>
    <w:lvl w:ilvl="2" w:tplc="0409001B" w:tentative="1">
      <w:start w:val="1"/>
      <w:numFmt w:val="lowerRoman"/>
      <w:lvlText w:val="%3."/>
      <w:lvlJc w:val="right"/>
      <w:pPr>
        <w:tabs>
          <w:tab w:val="num" w:pos="1843"/>
        </w:tabs>
        <w:ind w:left="1843" w:hanging="180"/>
      </w:pPr>
    </w:lvl>
    <w:lvl w:ilvl="3" w:tplc="0409000F" w:tentative="1">
      <w:start w:val="1"/>
      <w:numFmt w:val="decimal"/>
      <w:lvlText w:val="%4."/>
      <w:lvlJc w:val="left"/>
      <w:pPr>
        <w:tabs>
          <w:tab w:val="num" w:pos="2563"/>
        </w:tabs>
        <w:ind w:left="2563" w:hanging="360"/>
      </w:pPr>
    </w:lvl>
    <w:lvl w:ilvl="4" w:tplc="04090019" w:tentative="1">
      <w:start w:val="1"/>
      <w:numFmt w:val="lowerLetter"/>
      <w:lvlText w:val="%5."/>
      <w:lvlJc w:val="left"/>
      <w:pPr>
        <w:tabs>
          <w:tab w:val="num" w:pos="3283"/>
        </w:tabs>
        <w:ind w:left="3283" w:hanging="360"/>
      </w:pPr>
    </w:lvl>
    <w:lvl w:ilvl="5" w:tplc="0409001B" w:tentative="1">
      <w:start w:val="1"/>
      <w:numFmt w:val="lowerRoman"/>
      <w:lvlText w:val="%6."/>
      <w:lvlJc w:val="right"/>
      <w:pPr>
        <w:tabs>
          <w:tab w:val="num" w:pos="4003"/>
        </w:tabs>
        <w:ind w:left="4003" w:hanging="180"/>
      </w:pPr>
    </w:lvl>
    <w:lvl w:ilvl="6" w:tplc="0409000F" w:tentative="1">
      <w:start w:val="1"/>
      <w:numFmt w:val="decimal"/>
      <w:lvlText w:val="%7."/>
      <w:lvlJc w:val="left"/>
      <w:pPr>
        <w:tabs>
          <w:tab w:val="num" w:pos="4723"/>
        </w:tabs>
        <w:ind w:left="4723" w:hanging="360"/>
      </w:pPr>
    </w:lvl>
    <w:lvl w:ilvl="7" w:tplc="04090019" w:tentative="1">
      <w:start w:val="1"/>
      <w:numFmt w:val="lowerLetter"/>
      <w:lvlText w:val="%8."/>
      <w:lvlJc w:val="left"/>
      <w:pPr>
        <w:tabs>
          <w:tab w:val="num" w:pos="5443"/>
        </w:tabs>
        <w:ind w:left="5443" w:hanging="360"/>
      </w:pPr>
    </w:lvl>
    <w:lvl w:ilvl="8" w:tplc="0409001B" w:tentative="1">
      <w:start w:val="1"/>
      <w:numFmt w:val="lowerRoman"/>
      <w:lvlText w:val="%9."/>
      <w:lvlJc w:val="right"/>
      <w:pPr>
        <w:tabs>
          <w:tab w:val="num" w:pos="6163"/>
        </w:tabs>
        <w:ind w:left="6163" w:hanging="180"/>
      </w:pPr>
    </w:lvl>
  </w:abstractNum>
  <w:abstractNum w:abstractNumId="36" w15:restartNumberingAfterBreak="0">
    <w:nsid w:val="78B32DFD"/>
    <w:multiLevelType w:val="hybridMultilevel"/>
    <w:tmpl w:val="946C85A4"/>
    <w:lvl w:ilvl="0" w:tplc="3B00D2D4">
      <w:start w:val="1"/>
      <w:numFmt w:val="lowerRoman"/>
      <w:lvlText w:val="(%1)"/>
      <w:lvlJc w:val="left"/>
      <w:pPr>
        <w:tabs>
          <w:tab w:val="num" w:pos="763"/>
        </w:tabs>
        <w:ind w:left="763" w:hanging="720"/>
      </w:pPr>
      <w:rPr>
        <w:rFonts w:hint="default"/>
        <w:b/>
      </w:rPr>
    </w:lvl>
    <w:lvl w:ilvl="1" w:tplc="04090019" w:tentative="1">
      <w:start w:val="1"/>
      <w:numFmt w:val="lowerLetter"/>
      <w:lvlText w:val="%2."/>
      <w:lvlJc w:val="left"/>
      <w:pPr>
        <w:tabs>
          <w:tab w:val="num" w:pos="1123"/>
        </w:tabs>
        <w:ind w:left="1123" w:hanging="360"/>
      </w:pPr>
    </w:lvl>
    <w:lvl w:ilvl="2" w:tplc="0409001B" w:tentative="1">
      <w:start w:val="1"/>
      <w:numFmt w:val="lowerRoman"/>
      <w:lvlText w:val="%3."/>
      <w:lvlJc w:val="right"/>
      <w:pPr>
        <w:tabs>
          <w:tab w:val="num" w:pos="1843"/>
        </w:tabs>
        <w:ind w:left="1843" w:hanging="180"/>
      </w:pPr>
    </w:lvl>
    <w:lvl w:ilvl="3" w:tplc="0409000F" w:tentative="1">
      <w:start w:val="1"/>
      <w:numFmt w:val="decimal"/>
      <w:lvlText w:val="%4."/>
      <w:lvlJc w:val="left"/>
      <w:pPr>
        <w:tabs>
          <w:tab w:val="num" w:pos="2563"/>
        </w:tabs>
        <w:ind w:left="2563" w:hanging="360"/>
      </w:pPr>
    </w:lvl>
    <w:lvl w:ilvl="4" w:tplc="04090019" w:tentative="1">
      <w:start w:val="1"/>
      <w:numFmt w:val="lowerLetter"/>
      <w:lvlText w:val="%5."/>
      <w:lvlJc w:val="left"/>
      <w:pPr>
        <w:tabs>
          <w:tab w:val="num" w:pos="3283"/>
        </w:tabs>
        <w:ind w:left="3283" w:hanging="360"/>
      </w:pPr>
    </w:lvl>
    <w:lvl w:ilvl="5" w:tplc="0409001B" w:tentative="1">
      <w:start w:val="1"/>
      <w:numFmt w:val="lowerRoman"/>
      <w:lvlText w:val="%6."/>
      <w:lvlJc w:val="right"/>
      <w:pPr>
        <w:tabs>
          <w:tab w:val="num" w:pos="4003"/>
        </w:tabs>
        <w:ind w:left="4003" w:hanging="180"/>
      </w:pPr>
    </w:lvl>
    <w:lvl w:ilvl="6" w:tplc="0409000F" w:tentative="1">
      <w:start w:val="1"/>
      <w:numFmt w:val="decimal"/>
      <w:lvlText w:val="%7."/>
      <w:lvlJc w:val="left"/>
      <w:pPr>
        <w:tabs>
          <w:tab w:val="num" w:pos="4723"/>
        </w:tabs>
        <w:ind w:left="4723" w:hanging="360"/>
      </w:pPr>
    </w:lvl>
    <w:lvl w:ilvl="7" w:tplc="04090019" w:tentative="1">
      <w:start w:val="1"/>
      <w:numFmt w:val="lowerLetter"/>
      <w:lvlText w:val="%8."/>
      <w:lvlJc w:val="left"/>
      <w:pPr>
        <w:tabs>
          <w:tab w:val="num" w:pos="5443"/>
        </w:tabs>
        <w:ind w:left="5443" w:hanging="360"/>
      </w:pPr>
    </w:lvl>
    <w:lvl w:ilvl="8" w:tplc="0409001B" w:tentative="1">
      <w:start w:val="1"/>
      <w:numFmt w:val="lowerRoman"/>
      <w:lvlText w:val="%9."/>
      <w:lvlJc w:val="right"/>
      <w:pPr>
        <w:tabs>
          <w:tab w:val="num" w:pos="6163"/>
        </w:tabs>
        <w:ind w:left="6163" w:hanging="180"/>
      </w:pPr>
    </w:lvl>
  </w:abstractNum>
  <w:abstractNum w:abstractNumId="37" w15:restartNumberingAfterBreak="0">
    <w:nsid w:val="79E65013"/>
    <w:multiLevelType w:val="hybridMultilevel"/>
    <w:tmpl w:val="0D281B4C"/>
    <w:lvl w:ilvl="0" w:tplc="DF2EA374">
      <w:start w:val="1"/>
      <w:numFmt w:val="decimal"/>
      <w:lvlText w:val="%1."/>
      <w:lvlJc w:val="left"/>
      <w:pPr>
        <w:tabs>
          <w:tab w:val="num" w:pos="1080"/>
        </w:tabs>
        <w:ind w:left="1080" w:hanging="720"/>
      </w:pPr>
      <w:rPr>
        <w:rFonts w:hint="default"/>
        <w:b/>
        <w:i w:val="0"/>
        <w:sz w:val="18"/>
        <w:szCs w:val="18"/>
      </w:rPr>
    </w:lvl>
    <w:lvl w:ilvl="1" w:tplc="20E4242A">
      <w:start w:val="1"/>
      <w:numFmt w:val="decimal"/>
      <w:lvlText w:val="%2."/>
      <w:lvlJc w:val="left"/>
      <w:pPr>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D322933"/>
    <w:multiLevelType w:val="hybridMultilevel"/>
    <w:tmpl w:val="8FECE080"/>
    <w:lvl w:ilvl="0" w:tplc="DE0CF7D8">
      <w:start w:val="2"/>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7E1418CB"/>
    <w:multiLevelType w:val="hybridMultilevel"/>
    <w:tmpl w:val="C9BCB10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15:restartNumberingAfterBreak="0">
    <w:nsid w:val="7F0959BA"/>
    <w:multiLevelType w:val="hybridMultilevel"/>
    <w:tmpl w:val="F662CC78"/>
    <w:lvl w:ilvl="0" w:tplc="4B3ED7EC">
      <w:start w:val="13"/>
      <w:numFmt w:val="decimal"/>
      <w:lvlText w:val="%1"/>
      <w:lvlJc w:val="left"/>
      <w:pPr>
        <w:ind w:left="324" w:hanging="360"/>
      </w:pPr>
      <w:rPr>
        <w:rFonts w:hint="default"/>
      </w:rPr>
    </w:lvl>
    <w:lvl w:ilvl="1" w:tplc="0C090019" w:tentative="1">
      <w:start w:val="1"/>
      <w:numFmt w:val="lowerLetter"/>
      <w:lvlText w:val="%2."/>
      <w:lvlJc w:val="left"/>
      <w:pPr>
        <w:ind w:left="1044" w:hanging="360"/>
      </w:pPr>
    </w:lvl>
    <w:lvl w:ilvl="2" w:tplc="0C09001B" w:tentative="1">
      <w:start w:val="1"/>
      <w:numFmt w:val="lowerRoman"/>
      <w:lvlText w:val="%3."/>
      <w:lvlJc w:val="right"/>
      <w:pPr>
        <w:ind w:left="1764" w:hanging="180"/>
      </w:pPr>
    </w:lvl>
    <w:lvl w:ilvl="3" w:tplc="0C09000F" w:tentative="1">
      <w:start w:val="1"/>
      <w:numFmt w:val="decimal"/>
      <w:lvlText w:val="%4."/>
      <w:lvlJc w:val="left"/>
      <w:pPr>
        <w:ind w:left="2484" w:hanging="360"/>
      </w:pPr>
    </w:lvl>
    <w:lvl w:ilvl="4" w:tplc="0C090019" w:tentative="1">
      <w:start w:val="1"/>
      <w:numFmt w:val="lowerLetter"/>
      <w:lvlText w:val="%5."/>
      <w:lvlJc w:val="left"/>
      <w:pPr>
        <w:ind w:left="3204" w:hanging="360"/>
      </w:pPr>
    </w:lvl>
    <w:lvl w:ilvl="5" w:tplc="0C09001B" w:tentative="1">
      <w:start w:val="1"/>
      <w:numFmt w:val="lowerRoman"/>
      <w:lvlText w:val="%6."/>
      <w:lvlJc w:val="right"/>
      <w:pPr>
        <w:ind w:left="3924" w:hanging="180"/>
      </w:pPr>
    </w:lvl>
    <w:lvl w:ilvl="6" w:tplc="0C09000F" w:tentative="1">
      <w:start w:val="1"/>
      <w:numFmt w:val="decimal"/>
      <w:lvlText w:val="%7."/>
      <w:lvlJc w:val="left"/>
      <w:pPr>
        <w:ind w:left="4644" w:hanging="360"/>
      </w:pPr>
    </w:lvl>
    <w:lvl w:ilvl="7" w:tplc="0C090019" w:tentative="1">
      <w:start w:val="1"/>
      <w:numFmt w:val="lowerLetter"/>
      <w:lvlText w:val="%8."/>
      <w:lvlJc w:val="left"/>
      <w:pPr>
        <w:ind w:left="5364" w:hanging="360"/>
      </w:pPr>
    </w:lvl>
    <w:lvl w:ilvl="8" w:tplc="0C09001B" w:tentative="1">
      <w:start w:val="1"/>
      <w:numFmt w:val="lowerRoman"/>
      <w:lvlText w:val="%9."/>
      <w:lvlJc w:val="right"/>
      <w:pPr>
        <w:ind w:left="6084" w:hanging="180"/>
      </w:pPr>
    </w:lvl>
  </w:abstractNum>
  <w:abstractNum w:abstractNumId="41" w15:restartNumberingAfterBreak="0">
    <w:nsid w:val="7F21625C"/>
    <w:multiLevelType w:val="hybridMultilevel"/>
    <w:tmpl w:val="CD027CD4"/>
    <w:lvl w:ilvl="0" w:tplc="3ABCA97C">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7"/>
  </w:num>
  <w:num w:numId="3">
    <w:abstractNumId w:val="9"/>
  </w:num>
  <w:num w:numId="4">
    <w:abstractNumId w:val="32"/>
  </w:num>
  <w:num w:numId="5">
    <w:abstractNumId w:val="23"/>
  </w:num>
  <w:num w:numId="6">
    <w:abstractNumId w:val="35"/>
  </w:num>
  <w:num w:numId="7">
    <w:abstractNumId w:val="36"/>
  </w:num>
  <w:num w:numId="8">
    <w:abstractNumId w:val="5"/>
  </w:num>
  <w:num w:numId="9">
    <w:abstractNumId w:val="0"/>
  </w:num>
  <w:num w:numId="10">
    <w:abstractNumId w:val="39"/>
  </w:num>
  <w:num w:numId="11">
    <w:abstractNumId w:val="13"/>
  </w:num>
  <w:num w:numId="12">
    <w:abstractNumId w:val="41"/>
  </w:num>
  <w:num w:numId="13">
    <w:abstractNumId w:val="20"/>
  </w:num>
  <w:num w:numId="14">
    <w:abstractNumId w:val="38"/>
  </w:num>
  <w:num w:numId="15">
    <w:abstractNumId w:val="21"/>
  </w:num>
  <w:num w:numId="16">
    <w:abstractNumId w:val="22"/>
  </w:num>
  <w:num w:numId="17">
    <w:abstractNumId w:val="4"/>
  </w:num>
  <w:num w:numId="18">
    <w:abstractNumId w:val="1"/>
  </w:num>
  <w:num w:numId="19">
    <w:abstractNumId w:val="27"/>
  </w:num>
  <w:num w:numId="20">
    <w:abstractNumId w:val="34"/>
  </w:num>
  <w:num w:numId="21">
    <w:abstractNumId w:val="18"/>
  </w:num>
  <w:num w:numId="22">
    <w:abstractNumId w:val="30"/>
  </w:num>
  <w:num w:numId="23">
    <w:abstractNumId w:val="7"/>
  </w:num>
  <w:num w:numId="24">
    <w:abstractNumId w:val="31"/>
  </w:num>
  <w:num w:numId="25">
    <w:abstractNumId w:val="16"/>
  </w:num>
  <w:num w:numId="26">
    <w:abstractNumId w:val="11"/>
  </w:num>
  <w:num w:numId="27">
    <w:abstractNumId w:val="26"/>
  </w:num>
  <w:num w:numId="28">
    <w:abstractNumId w:val="19"/>
  </w:num>
  <w:num w:numId="29">
    <w:abstractNumId w:val="37"/>
  </w:num>
  <w:num w:numId="30">
    <w:abstractNumId w:val="12"/>
  </w:num>
  <w:num w:numId="31">
    <w:abstractNumId w:val="14"/>
  </w:num>
  <w:num w:numId="32">
    <w:abstractNumId w:val="33"/>
  </w:num>
  <w:num w:numId="33">
    <w:abstractNumId w:val="29"/>
  </w:num>
  <w:num w:numId="34">
    <w:abstractNumId w:val="24"/>
  </w:num>
  <w:num w:numId="35">
    <w:abstractNumId w:val="6"/>
  </w:num>
  <w:num w:numId="36">
    <w:abstractNumId w:val="2"/>
  </w:num>
  <w:num w:numId="37">
    <w:abstractNumId w:val="3"/>
  </w:num>
  <w:num w:numId="38">
    <w:abstractNumId w:val="40"/>
  </w:num>
  <w:num w:numId="39">
    <w:abstractNumId w:val="28"/>
  </w:num>
  <w:num w:numId="40">
    <w:abstractNumId w:val="25"/>
  </w:num>
  <w:num w:numId="41">
    <w:abstractNumId w:val="8"/>
  </w:num>
  <w:num w:numId="42">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1MDQ1MTEytjQxMDdQ0lEKTi0uzszPAykwqgUAdqqMPiwAAAA="/>
  </w:docVars>
  <w:rsids>
    <w:rsidRoot w:val="00F318A9"/>
    <w:rsid w:val="00000533"/>
    <w:rsid w:val="0002100D"/>
    <w:rsid w:val="000415BE"/>
    <w:rsid w:val="00042431"/>
    <w:rsid w:val="00054814"/>
    <w:rsid w:val="00056E56"/>
    <w:rsid w:val="00061F49"/>
    <w:rsid w:val="00067B3A"/>
    <w:rsid w:val="000701FB"/>
    <w:rsid w:val="00070336"/>
    <w:rsid w:val="00071A41"/>
    <w:rsid w:val="00074E81"/>
    <w:rsid w:val="000801E7"/>
    <w:rsid w:val="0008094C"/>
    <w:rsid w:val="00081FD7"/>
    <w:rsid w:val="00086819"/>
    <w:rsid w:val="000A63CA"/>
    <w:rsid w:val="000E1AD4"/>
    <w:rsid w:val="000F060F"/>
    <w:rsid w:val="000F2C50"/>
    <w:rsid w:val="000F7D9C"/>
    <w:rsid w:val="00102224"/>
    <w:rsid w:val="0010280D"/>
    <w:rsid w:val="0011495C"/>
    <w:rsid w:val="00117D58"/>
    <w:rsid w:val="0012406E"/>
    <w:rsid w:val="00146CD3"/>
    <w:rsid w:val="001474EE"/>
    <w:rsid w:val="0015001A"/>
    <w:rsid w:val="00153221"/>
    <w:rsid w:val="0017003E"/>
    <w:rsid w:val="001768ED"/>
    <w:rsid w:val="00180AD9"/>
    <w:rsid w:val="00181E96"/>
    <w:rsid w:val="00195B71"/>
    <w:rsid w:val="001A0CE8"/>
    <w:rsid w:val="001A2DE7"/>
    <w:rsid w:val="001A34B8"/>
    <w:rsid w:val="001A3F71"/>
    <w:rsid w:val="001A4FDB"/>
    <w:rsid w:val="001B0588"/>
    <w:rsid w:val="001C273D"/>
    <w:rsid w:val="001C2944"/>
    <w:rsid w:val="001C4000"/>
    <w:rsid w:val="001D1092"/>
    <w:rsid w:val="001D1798"/>
    <w:rsid w:val="001E1CB4"/>
    <w:rsid w:val="001E459E"/>
    <w:rsid w:val="00202FA1"/>
    <w:rsid w:val="00213CB8"/>
    <w:rsid w:val="00225028"/>
    <w:rsid w:val="00230EDF"/>
    <w:rsid w:val="00232ECC"/>
    <w:rsid w:val="00247BAD"/>
    <w:rsid w:val="0025060E"/>
    <w:rsid w:val="00251503"/>
    <w:rsid w:val="0025224A"/>
    <w:rsid w:val="00252ECC"/>
    <w:rsid w:val="00256D55"/>
    <w:rsid w:val="00262324"/>
    <w:rsid w:val="002662E0"/>
    <w:rsid w:val="00273111"/>
    <w:rsid w:val="002831AA"/>
    <w:rsid w:val="00283800"/>
    <w:rsid w:val="002860EA"/>
    <w:rsid w:val="002A096E"/>
    <w:rsid w:val="002A6165"/>
    <w:rsid w:val="002C1FA7"/>
    <w:rsid w:val="002C5E3A"/>
    <w:rsid w:val="002F527D"/>
    <w:rsid w:val="00302110"/>
    <w:rsid w:val="00312DAF"/>
    <w:rsid w:val="003306D2"/>
    <w:rsid w:val="003320BA"/>
    <w:rsid w:val="00333842"/>
    <w:rsid w:val="003356BC"/>
    <w:rsid w:val="00343E03"/>
    <w:rsid w:val="00377943"/>
    <w:rsid w:val="00381294"/>
    <w:rsid w:val="00383564"/>
    <w:rsid w:val="003915A9"/>
    <w:rsid w:val="003947A1"/>
    <w:rsid w:val="003B3D70"/>
    <w:rsid w:val="003D3AEE"/>
    <w:rsid w:val="003E24E2"/>
    <w:rsid w:val="003E7CAA"/>
    <w:rsid w:val="003F0548"/>
    <w:rsid w:val="003F1A17"/>
    <w:rsid w:val="003F5810"/>
    <w:rsid w:val="0040295A"/>
    <w:rsid w:val="0040489A"/>
    <w:rsid w:val="004150EF"/>
    <w:rsid w:val="00423B95"/>
    <w:rsid w:val="00424FE7"/>
    <w:rsid w:val="0043396F"/>
    <w:rsid w:val="00445BDB"/>
    <w:rsid w:val="00453ED0"/>
    <w:rsid w:val="00461D99"/>
    <w:rsid w:val="00474D50"/>
    <w:rsid w:val="00477891"/>
    <w:rsid w:val="004811F3"/>
    <w:rsid w:val="00481E46"/>
    <w:rsid w:val="0049187C"/>
    <w:rsid w:val="00493330"/>
    <w:rsid w:val="004C3450"/>
    <w:rsid w:val="004E2CBD"/>
    <w:rsid w:val="004E6178"/>
    <w:rsid w:val="004E7838"/>
    <w:rsid w:val="004F6019"/>
    <w:rsid w:val="005075FB"/>
    <w:rsid w:val="0053082D"/>
    <w:rsid w:val="005326CE"/>
    <w:rsid w:val="0053546C"/>
    <w:rsid w:val="00540154"/>
    <w:rsid w:val="005429D5"/>
    <w:rsid w:val="005521A3"/>
    <w:rsid w:val="005711E5"/>
    <w:rsid w:val="00573F75"/>
    <w:rsid w:val="0058237A"/>
    <w:rsid w:val="00583E7F"/>
    <w:rsid w:val="00597FB4"/>
    <w:rsid w:val="005A2841"/>
    <w:rsid w:val="005A762F"/>
    <w:rsid w:val="005A7DA2"/>
    <w:rsid w:val="005B1E9A"/>
    <w:rsid w:val="005B2C17"/>
    <w:rsid w:val="005B4AFF"/>
    <w:rsid w:val="005B558A"/>
    <w:rsid w:val="005E36D3"/>
    <w:rsid w:val="005F015A"/>
    <w:rsid w:val="00603EF1"/>
    <w:rsid w:val="006042AA"/>
    <w:rsid w:val="006235BB"/>
    <w:rsid w:val="00624A97"/>
    <w:rsid w:val="006327C6"/>
    <w:rsid w:val="00635E6A"/>
    <w:rsid w:val="00636E42"/>
    <w:rsid w:val="00643986"/>
    <w:rsid w:val="00646252"/>
    <w:rsid w:val="006468A9"/>
    <w:rsid w:val="0068345C"/>
    <w:rsid w:val="006A196D"/>
    <w:rsid w:val="006A55B0"/>
    <w:rsid w:val="006C54A0"/>
    <w:rsid w:val="006C6BF9"/>
    <w:rsid w:val="006C7714"/>
    <w:rsid w:val="006D37B4"/>
    <w:rsid w:val="006E2FBF"/>
    <w:rsid w:val="006E4437"/>
    <w:rsid w:val="00702673"/>
    <w:rsid w:val="007077BB"/>
    <w:rsid w:val="00710E6F"/>
    <w:rsid w:val="00714E52"/>
    <w:rsid w:val="00723E83"/>
    <w:rsid w:val="00724BCB"/>
    <w:rsid w:val="00725061"/>
    <w:rsid w:val="00726E5D"/>
    <w:rsid w:val="00730E63"/>
    <w:rsid w:val="00734FBE"/>
    <w:rsid w:val="00740AFF"/>
    <w:rsid w:val="00740D86"/>
    <w:rsid w:val="00744D4E"/>
    <w:rsid w:val="00747082"/>
    <w:rsid w:val="00750D53"/>
    <w:rsid w:val="00757EED"/>
    <w:rsid w:val="00760E1B"/>
    <w:rsid w:val="0076160B"/>
    <w:rsid w:val="00762B98"/>
    <w:rsid w:val="007739AD"/>
    <w:rsid w:val="00783B48"/>
    <w:rsid w:val="00785077"/>
    <w:rsid w:val="007975B9"/>
    <w:rsid w:val="007B6541"/>
    <w:rsid w:val="007C3655"/>
    <w:rsid w:val="007D4DFD"/>
    <w:rsid w:val="007F29D7"/>
    <w:rsid w:val="007F4DF9"/>
    <w:rsid w:val="007F6050"/>
    <w:rsid w:val="008006DC"/>
    <w:rsid w:val="00807EE9"/>
    <w:rsid w:val="00822F5A"/>
    <w:rsid w:val="00827EE1"/>
    <w:rsid w:val="00830CB4"/>
    <w:rsid w:val="00832594"/>
    <w:rsid w:val="00833F98"/>
    <w:rsid w:val="0085122E"/>
    <w:rsid w:val="0086087D"/>
    <w:rsid w:val="008631E6"/>
    <w:rsid w:val="008673BD"/>
    <w:rsid w:val="00870AD9"/>
    <w:rsid w:val="00871C58"/>
    <w:rsid w:val="008722B8"/>
    <w:rsid w:val="0088102F"/>
    <w:rsid w:val="00883A78"/>
    <w:rsid w:val="00892AD9"/>
    <w:rsid w:val="008D5BAB"/>
    <w:rsid w:val="008D6C8F"/>
    <w:rsid w:val="008D7BF1"/>
    <w:rsid w:val="008E1112"/>
    <w:rsid w:val="008F1B88"/>
    <w:rsid w:val="008F7E18"/>
    <w:rsid w:val="00904574"/>
    <w:rsid w:val="009108EA"/>
    <w:rsid w:val="00931558"/>
    <w:rsid w:val="00941E87"/>
    <w:rsid w:val="00942DCA"/>
    <w:rsid w:val="00952D38"/>
    <w:rsid w:val="00971664"/>
    <w:rsid w:val="00987802"/>
    <w:rsid w:val="0099038C"/>
    <w:rsid w:val="009917AC"/>
    <w:rsid w:val="00995607"/>
    <w:rsid w:val="009A7E3E"/>
    <w:rsid w:val="009C54FE"/>
    <w:rsid w:val="009D4403"/>
    <w:rsid w:val="009D77C5"/>
    <w:rsid w:val="009E1228"/>
    <w:rsid w:val="009E5018"/>
    <w:rsid w:val="009F0EFB"/>
    <w:rsid w:val="00A01539"/>
    <w:rsid w:val="00A0511A"/>
    <w:rsid w:val="00A05528"/>
    <w:rsid w:val="00A17220"/>
    <w:rsid w:val="00A21092"/>
    <w:rsid w:val="00A263A5"/>
    <w:rsid w:val="00A34532"/>
    <w:rsid w:val="00A3567F"/>
    <w:rsid w:val="00A42815"/>
    <w:rsid w:val="00A42A5F"/>
    <w:rsid w:val="00A50067"/>
    <w:rsid w:val="00A64BD8"/>
    <w:rsid w:val="00A668E7"/>
    <w:rsid w:val="00A730EA"/>
    <w:rsid w:val="00A76D04"/>
    <w:rsid w:val="00A87648"/>
    <w:rsid w:val="00A95E6B"/>
    <w:rsid w:val="00AA2481"/>
    <w:rsid w:val="00AA6482"/>
    <w:rsid w:val="00AA7403"/>
    <w:rsid w:val="00AB4EA8"/>
    <w:rsid w:val="00AB515E"/>
    <w:rsid w:val="00AC1983"/>
    <w:rsid w:val="00AC3A0A"/>
    <w:rsid w:val="00AC67DD"/>
    <w:rsid w:val="00AC6A6C"/>
    <w:rsid w:val="00AD0800"/>
    <w:rsid w:val="00AD08D0"/>
    <w:rsid w:val="00AE7498"/>
    <w:rsid w:val="00AF014F"/>
    <w:rsid w:val="00B005B5"/>
    <w:rsid w:val="00B01BA6"/>
    <w:rsid w:val="00B078FB"/>
    <w:rsid w:val="00B13C81"/>
    <w:rsid w:val="00B22C3A"/>
    <w:rsid w:val="00B25E3C"/>
    <w:rsid w:val="00B25E5A"/>
    <w:rsid w:val="00B4084E"/>
    <w:rsid w:val="00B46BD6"/>
    <w:rsid w:val="00B57D0F"/>
    <w:rsid w:val="00B7680B"/>
    <w:rsid w:val="00B816F6"/>
    <w:rsid w:val="00B905C5"/>
    <w:rsid w:val="00BC0D63"/>
    <w:rsid w:val="00BC3E75"/>
    <w:rsid w:val="00BC3F8A"/>
    <w:rsid w:val="00BD48DB"/>
    <w:rsid w:val="00BE6287"/>
    <w:rsid w:val="00BF0171"/>
    <w:rsid w:val="00BF0D8E"/>
    <w:rsid w:val="00C0228C"/>
    <w:rsid w:val="00C07E54"/>
    <w:rsid w:val="00C12AB5"/>
    <w:rsid w:val="00C20D47"/>
    <w:rsid w:val="00C24553"/>
    <w:rsid w:val="00C3001E"/>
    <w:rsid w:val="00C33DBD"/>
    <w:rsid w:val="00C506C1"/>
    <w:rsid w:val="00C61C63"/>
    <w:rsid w:val="00C6705D"/>
    <w:rsid w:val="00C83C73"/>
    <w:rsid w:val="00C8477B"/>
    <w:rsid w:val="00C86C93"/>
    <w:rsid w:val="00CA3A92"/>
    <w:rsid w:val="00CA408D"/>
    <w:rsid w:val="00CA6A59"/>
    <w:rsid w:val="00CB394D"/>
    <w:rsid w:val="00CB6F19"/>
    <w:rsid w:val="00CE6C3A"/>
    <w:rsid w:val="00CE706D"/>
    <w:rsid w:val="00CF4ACA"/>
    <w:rsid w:val="00CF7737"/>
    <w:rsid w:val="00D02179"/>
    <w:rsid w:val="00D044D2"/>
    <w:rsid w:val="00D128DD"/>
    <w:rsid w:val="00D157FE"/>
    <w:rsid w:val="00D1721F"/>
    <w:rsid w:val="00D24AFB"/>
    <w:rsid w:val="00D45DEC"/>
    <w:rsid w:val="00D47CDB"/>
    <w:rsid w:val="00D50487"/>
    <w:rsid w:val="00D540FD"/>
    <w:rsid w:val="00D577AF"/>
    <w:rsid w:val="00D65FE4"/>
    <w:rsid w:val="00D75713"/>
    <w:rsid w:val="00D75888"/>
    <w:rsid w:val="00D82E9F"/>
    <w:rsid w:val="00D85648"/>
    <w:rsid w:val="00D93474"/>
    <w:rsid w:val="00D93B30"/>
    <w:rsid w:val="00D957E1"/>
    <w:rsid w:val="00DA507E"/>
    <w:rsid w:val="00DA7DE2"/>
    <w:rsid w:val="00DB73D1"/>
    <w:rsid w:val="00DC1745"/>
    <w:rsid w:val="00DD5FFE"/>
    <w:rsid w:val="00DE79E0"/>
    <w:rsid w:val="00E049C3"/>
    <w:rsid w:val="00E0521B"/>
    <w:rsid w:val="00E1366C"/>
    <w:rsid w:val="00E210C2"/>
    <w:rsid w:val="00E250AD"/>
    <w:rsid w:val="00E302BE"/>
    <w:rsid w:val="00E3670F"/>
    <w:rsid w:val="00E45256"/>
    <w:rsid w:val="00E57260"/>
    <w:rsid w:val="00E641AC"/>
    <w:rsid w:val="00E67EDB"/>
    <w:rsid w:val="00E74C1E"/>
    <w:rsid w:val="00E76BAF"/>
    <w:rsid w:val="00E836F6"/>
    <w:rsid w:val="00E87C13"/>
    <w:rsid w:val="00E959C5"/>
    <w:rsid w:val="00E9638F"/>
    <w:rsid w:val="00EB3121"/>
    <w:rsid w:val="00EC2810"/>
    <w:rsid w:val="00ED0E8F"/>
    <w:rsid w:val="00EE089B"/>
    <w:rsid w:val="00EF0804"/>
    <w:rsid w:val="00F01789"/>
    <w:rsid w:val="00F02FDF"/>
    <w:rsid w:val="00F159CE"/>
    <w:rsid w:val="00F2078E"/>
    <w:rsid w:val="00F2224D"/>
    <w:rsid w:val="00F22347"/>
    <w:rsid w:val="00F224E8"/>
    <w:rsid w:val="00F318A9"/>
    <w:rsid w:val="00F320D9"/>
    <w:rsid w:val="00F33090"/>
    <w:rsid w:val="00F408CC"/>
    <w:rsid w:val="00F432A4"/>
    <w:rsid w:val="00F45B50"/>
    <w:rsid w:val="00F517C7"/>
    <w:rsid w:val="00F57E42"/>
    <w:rsid w:val="00F617AD"/>
    <w:rsid w:val="00F66F45"/>
    <w:rsid w:val="00F840FB"/>
    <w:rsid w:val="00F84D4B"/>
    <w:rsid w:val="00F87294"/>
    <w:rsid w:val="00F8729F"/>
    <w:rsid w:val="00F90FBD"/>
    <w:rsid w:val="00F93208"/>
    <w:rsid w:val="00F95713"/>
    <w:rsid w:val="00F963C8"/>
    <w:rsid w:val="00FB104F"/>
    <w:rsid w:val="00FB1061"/>
    <w:rsid w:val="00FB1966"/>
    <w:rsid w:val="00FC3DA8"/>
    <w:rsid w:val="00FC6C5D"/>
    <w:rsid w:val="00FD773F"/>
    <w:rsid w:val="00FE3A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777"/>
    </o:shapedefaults>
    <o:shapelayout v:ext="edit">
      <o:idmap v:ext="edit" data="1"/>
    </o:shapelayout>
  </w:shapeDefaults>
  <w:decimalSymbol w:val="."/>
  <w:listSeparator w:val=","/>
  <w14:docId w14:val="4E68EAC8"/>
  <w15:chartTrackingRefBased/>
  <w15:docId w15:val="{0A8F7C6C-F683-4D51-AA92-A04F4637C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rFonts w:ascii="Arial" w:hAnsi="Arial" w:cs="Arial"/>
      <w:b/>
      <w:bCs/>
      <w:sz w:val="18"/>
    </w:rPr>
  </w:style>
  <w:style w:type="paragraph" w:styleId="Heading2">
    <w:name w:val="heading 2"/>
    <w:basedOn w:val="Normal"/>
    <w:next w:val="Normal"/>
    <w:qFormat/>
    <w:pPr>
      <w:keepNext/>
      <w:jc w:val="both"/>
      <w:outlineLvl w:val="1"/>
    </w:pPr>
    <w:rPr>
      <w:rFonts w:ascii="Arial" w:hAnsi="Arial" w:cs="Arial"/>
      <w:b/>
      <w:bCs/>
      <w:sz w:val="18"/>
    </w:rPr>
  </w:style>
  <w:style w:type="paragraph" w:styleId="Heading3">
    <w:name w:val="heading 3"/>
    <w:basedOn w:val="Normal"/>
    <w:next w:val="Normal"/>
    <w:qFormat/>
    <w:pPr>
      <w:keepNext/>
      <w:jc w:val="center"/>
      <w:outlineLvl w:val="2"/>
    </w:pPr>
    <w:rPr>
      <w:rFonts w:ascii="Arial" w:hAnsi="Arial" w:cs="Arial"/>
      <w:b/>
      <w:bCs/>
      <w:sz w:val="20"/>
    </w:rPr>
  </w:style>
  <w:style w:type="paragraph" w:styleId="Heading4">
    <w:name w:val="heading 4"/>
    <w:basedOn w:val="Normal"/>
    <w:next w:val="Normal"/>
    <w:qFormat/>
    <w:pPr>
      <w:keepNext/>
      <w:tabs>
        <w:tab w:val="left" w:pos="360"/>
      </w:tabs>
      <w:ind w:left="360"/>
      <w:jc w:val="both"/>
      <w:outlineLvl w:val="3"/>
    </w:pPr>
    <w:rPr>
      <w:rFonts w:ascii="Arial" w:hAnsi="Arial" w:cs="Arial"/>
      <w:b/>
      <w:bCs/>
      <w:sz w:val="18"/>
      <w:szCs w:val="18"/>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tabs>
        <w:tab w:val="left" w:pos="900"/>
      </w:tabs>
      <w:ind w:left="900" w:hanging="900"/>
      <w:jc w:val="both"/>
    </w:pPr>
    <w:rPr>
      <w:rFonts w:ascii="Arial" w:hAnsi="Arial" w:cs="Arial"/>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tabs>
        <w:tab w:val="left" w:pos="360"/>
      </w:tabs>
      <w:ind w:left="360" w:right="621"/>
      <w:jc w:val="both"/>
    </w:pPr>
    <w:rPr>
      <w:rFonts w:ascii="Arial" w:hAnsi="Arial" w:cs="Arial"/>
      <w:sz w:val="18"/>
      <w:szCs w:val="18"/>
      <w:lang w:val="ms-MY"/>
    </w:rPr>
  </w:style>
  <w:style w:type="paragraph" w:customStyle="1" w:styleId="EndNoteBibliographyTitle">
    <w:name w:val="EndNote Bibliography Title"/>
    <w:basedOn w:val="Normal"/>
    <w:link w:val="EndNoteBibliographyTitleChar"/>
    <w:rsid w:val="005B2C17"/>
    <w:pPr>
      <w:spacing w:line="259" w:lineRule="auto"/>
      <w:jc w:val="center"/>
    </w:pPr>
    <w:rPr>
      <w:rFonts w:ascii="Calibri" w:eastAsia="Calibri" w:hAnsi="Calibri"/>
      <w:noProof/>
      <w:sz w:val="22"/>
      <w:szCs w:val="22"/>
    </w:rPr>
  </w:style>
  <w:style w:type="character" w:customStyle="1" w:styleId="EndNoteBibliographyTitleChar">
    <w:name w:val="EndNote Bibliography Title Char"/>
    <w:link w:val="EndNoteBibliographyTitle"/>
    <w:rsid w:val="005B2C17"/>
    <w:rPr>
      <w:rFonts w:ascii="Calibri" w:eastAsia="Calibri" w:hAnsi="Calibri"/>
      <w:noProof/>
      <w:sz w:val="22"/>
      <w:szCs w:val="22"/>
      <w:lang w:val="en-US" w:eastAsia="en-US"/>
    </w:rPr>
  </w:style>
  <w:style w:type="paragraph" w:customStyle="1" w:styleId="EndNoteBibliography">
    <w:name w:val="EndNote Bibliography"/>
    <w:basedOn w:val="Normal"/>
    <w:link w:val="EndNoteBibliographyChar"/>
    <w:rsid w:val="005B2C17"/>
    <w:pPr>
      <w:spacing w:after="160"/>
    </w:pPr>
    <w:rPr>
      <w:rFonts w:ascii="Calibri" w:eastAsia="Calibri" w:hAnsi="Calibri"/>
      <w:noProof/>
      <w:sz w:val="22"/>
      <w:szCs w:val="22"/>
    </w:rPr>
  </w:style>
  <w:style w:type="character" w:customStyle="1" w:styleId="EndNoteBibliographyChar">
    <w:name w:val="EndNote Bibliography Char"/>
    <w:link w:val="EndNoteBibliography"/>
    <w:rsid w:val="005B2C17"/>
    <w:rPr>
      <w:rFonts w:ascii="Calibri" w:eastAsia="Calibri" w:hAnsi="Calibri"/>
      <w:noProof/>
      <w:sz w:val="22"/>
      <w:szCs w:val="22"/>
      <w:lang w:val="en-US" w:eastAsia="en-US"/>
    </w:rPr>
  </w:style>
  <w:style w:type="paragraph" w:styleId="ListParagraph">
    <w:name w:val="List Paragraph"/>
    <w:basedOn w:val="Normal"/>
    <w:uiPriority w:val="34"/>
    <w:qFormat/>
    <w:rsid w:val="00A64BD8"/>
    <w:pPr>
      <w:ind w:left="720"/>
    </w:pPr>
  </w:style>
  <w:style w:type="character" w:customStyle="1" w:styleId="BodyTextIndentChar">
    <w:name w:val="Body Text Indent Char"/>
    <w:basedOn w:val="DefaultParagraphFont"/>
    <w:link w:val="BodyTextIndent"/>
    <w:rsid w:val="00D85648"/>
    <w:rPr>
      <w:rFonts w:ascii="Arial" w:hAnsi="Arial" w:cs="Arial"/>
      <w:sz w:val="1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88336">
      <w:bodyDiv w:val="1"/>
      <w:marLeft w:val="0"/>
      <w:marRight w:val="0"/>
      <w:marTop w:val="0"/>
      <w:marBottom w:val="0"/>
      <w:divBdr>
        <w:top w:val="none" w:sz="0" w:space="0" w:color="auto"/>
        <w:left w:val="none" w:sz="0" w:space="0" w:color="auto"/>
        <w:bottom w:val="none" w:sz="0" w:space="0" w:color="auto"/>
        <w:right w:val="none" w:sz="0" w:space="0" w:color="auto"/>
      </w:divBdr>
      <w:divsChild>
        <w:div w:id="1550648040">
          <w:marLeft w:val="0"/>
          <w:marRight w:val="0"/>
          <w:marTop w:val="0"/>
          <w:marBottom w:val="0"/>
          <w:divBdr>
            <w:top w:val="none" w:sz="0" w:space="0" w:color="auto"/>
            <w:left w:val="none" w:sz="0" w:space="0" w:color="auto"/>
            <w:bottom w:val="none" w:sz="0" w:space="0" w:color="auto"/>
            <w:right w:val="none" w:sz="0" w:space="0" w:color="auto"/>
          </w:divBdr>
        </w:div>
      </w:divsChild>
    </w:div>
    <w:div w:id="1008872955">
      <w:bodyDiv w:val="1"/>
      <w:marLeft w:val="0"/>
      <w:marRight w:val="0"/>
      <w:marTop w:val="0"/>
      <w:marBottom w:val="0"/>
      <w:divBdr>
        <w:top w:val="none" w:sz="0" w:space="0" w:color="auto"/>
        <w:left w:val="none" w:sz="0" w:space="0" w:color="auto"/>
        <w:bottom w:val="none" w:sz="0" w:space="0" w:color="auto"/>
        <w:right w:val="none" w:sz="0" w:space="0" w:color="auto"/>
      </w:divBdr>
      <w:divsChild>
        <w:div w:id="989792391">
          <w:marLeft w:val="0"/>
          <w:marRight w:val="0"/>
          <w:marTop w:val="0"/>
          <w:marBottom w:val="0"/>
          <w:divBdr>
            <w:top w:val="none" w:sz="0" w:space="0" w:color="auto"/>
            <w:left w:val="none" w:sz="0" w:space="0" w:color="auto"/>
            <w:bottom w:val="none" w:sz="0" w:space="0" w:color="auto"/>
            <w:right w:val="none" w:sz="0" w:space="0" w:color="auto"/>
          </w:divBdr>
        </w:div>
      </w:divsChild>
    </w:div>
    <w:div w:id="1417744348">
      <w:bodyDiv w:val="1"/>
      <w:marLeft w:val="0"/>
      <w:marRight w:val="0"/>
      <w:marTop w:val="0"/>
      <w:marBottom w:val="0"/>
      <w:divBdr>
        <w:top w:val="none" w:sz="0" w:space="0" w:color="auto"/>
        <w:left w:val="none" w:sz="0" w:space="0" w:color="auto"/>
        <w:bottom w:val="none" w:sz="0" w:space="0" w:color="auto"/>
        <w:right w:val="none" w:sz="0" w:space="0" w:color="auto"/>
      </w:divBdr>
      <w:divsChild>
        <w:div w:id="104349843">
          <w:marLeft w:val="0"/>
          <w:marRight w:val="0"/>
          <w:marTop w:val="0"/>
          <w:marBottom w:val="0"/>
          <w:divBdr>
            <w:top w:val="none" w:sz="0" w:space="0" w:color="auto"/>
            <w:left w:val="none" w:sz="0" w:space="0" w:color="auto"/>
            <w:bottom w:val="none" w:sz="0" w:space="0" w:color="auto"/>
            <w:right w:val="none" w:sz="0" w:space="0" w:color="auto"/>
          </w:divBdr>
        </w:div>
      </w:divsChild>
    </w:div>
    <w:div w:id="1428697941">
      <w:bodyDiv w:val="1"/>
      <w:marLeft w:val="0"/>
      <w:marRight w:val="0"/>
      <w:marTop w:val="0"/>
      <w:marBottom w:val="0"/>
      <w:divBdr>
        <w:top w:val="none" w:sz="0" w:space="0" w:color="auto"/>
        <w:left w:val="none" w:sz="0" w:space="0" w:color="auto"/>
        <w:bottom w:val="none" w:sz="0" w:space="0" w:color="auto"/>
        <w:right w:val="none" w:sz="0" w:space="0" w:color="auto"/>
      </w:divBdr>
      <w:divsChild>
        <w:div w:id="1360165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7CC7C-920F-42CD-B813-11D6C0D61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9</Pages>
  <Words>2711</Words>
  <Characters>20416</Characters>
  <Application>Microsoft Office Word</Application>
  <DocSecurity>0</DocSecurity>
  <Lines>816</Lines>
  <Paragraphs>608</Paragraphs>
  <ScaleCrop>false</ScaleCrop>
  <HeadingPairs>
    <vt:vector size="2" baseType="variant">
      <vt:variant>
        <vt:lpstr>Title</vt:lpstr>
      </vt:variant>
      <vt:variant>
        <vt:i4>1</vt:i4>
      </vt:variant>
    </vt:vector>
  </HeadingPairs>
  <TitlesOfParts>
    <vt:vector size="1" baseType="lpstr">
      <vt:lpstr> </vt:lpstr>
    </vt:vector>
  </TitlesOfParts>
  <Company>ppkt</Company>
  <LinksUpToDate>false</LinksUpToDate>
  <CharactersWithSpaces>22519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usm</dc:creator>
  <cp:keywords/>
  <dc:description/>
  <cp:lastModifiedBy>Mohamad Fared Murshed</cp:lastModifiedBy>
  <cp:revision>13</cp:revision>
  <cp:lastPrinted>2008-06-28T02:26:00Z</cp:lastPrinted>
  <dcterms:created xsi:type="dcterms:W3CDTF">2021-03-30T02:43:00Z</dcterms:created>
  <dcterms:modified xsi:type="dcterms:W3CDTF">2021-07-23T02:42:00Z</dcterms:modified>
</cp:coreProperties>
</file>