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8" w:rsidRPr="00380134" w:rsidRDefault="00373898" w:rsidP="00373898">
      <w:pPr>
        <w:jc w:val="center"/>
        <w:rPr>
          <w:rFonts w:ascii="Arial" w:hAnsi="Arial" w:cs="Arial"/>
          <w:b/>
          <w:sz w:val="24"/>
          <w:szCs w:val="24"/>
        </w:rPr>
      </w:pPr>
      <w:r w:rsidRPr="00380134">
        <w:rPr>
          <w:rFonts w:ascii="Arial" w:hAnsi="Arial" w:cs="Arial"/>
          <w:b/>
          <w:sz w:val="24"/>
          <w:szCs w:val="24"/>
        </w:rPr>
        <w:t>UNIVERSITI SAINS MALAYSIA</w:t>
      </w:r>
    </w:p>
    <w:p w:rsidR="00373898" w:rsidRPr="00380134" w:rsidRDefault="00373898" w:rsidP="00373898">
      <w:pPr>
        <w:jc w:val="center"/>
        <w:rPr>
          <w:rFonts w:ascii="Arial" w:hAnsi="Arial" w:cs="Arial"/>
          <w:b/>
          <w:sz w:val="24"/>
          <w:szCs w:val="24"/>
        </w:rPr>
      </w:pPr>
    </w:p>
    <w:p w:rsidR="00373898" w:rsidRPr="00380134" w:rsidRDefault="00373898" w:rsidP="00373898">
      <w:pPr>
        <w:jc w:val="center"/>
        <w:rPr>
          <w:rFonts w:ascii="Arial" w:hAnsi="Arial" w:cs="Arial"/>
          <w:b/>
          <w:sz w:val="24"/>
          <w:szCs w:val="24"/>
        </w:rPr>
      </w:pPr>
      <w:r w:rsidRPr="00380134">
        <w:rPr>
          <w:rFonts w:ascii="Arial" w:hAnsi="Arial" w:cs="Arial"/>
          <w:b/>
          <w:sz w:val="24"/>
          <w:szCs w:val="24"/>
        </w:rPr>
        <w:t>KENYATAAN TAWARAN</w:t>
      </w:r>
    </w:p>
    <w:p w:rsidR="00373898" w:rsidRPr="00380134" w:rsidRDefault="00373898" w:rsidP="00373898">
      <w:pPr>
        <w:rPr>
          <w:rFonts w:ascii="Arial" w:hAnsi="Arial" w:cs="Arial"/>
        </w:rPr>
      </w:pPr>
    </w:p>
    <w:p w:rsidR="00373898" w:rsidRPr="00380134" w:rsidRDefault="00373898" w:rsidP="00373898">
      <w:pPr>
        <w:rPr>
          <w:rFonts w:ascii="Arial" w:hAnsi="Arial" w:cs="Arial"/>
        </w:rPr>
      </w:pPr>
    </w:p>
    <w:p w:rsidR="00373898" w:rsidRPr="00380134" w:rsidRDefault="00373898" w:rsidP="00373898">
      <w:pPr>
        <w:rPr>
          <w:rFonts w:ascii="Arial" w:hAnsi="Arial" w:cs="Arial"/>
        </w:rPr>
      </w:pPr>
    </w:p>
    <w:tbl>
      <w:tblPr>
        <w:tblW w:w="9195" w:type="dxa"/>
        <w:tblInd w:w="93" w:type="dxa"/>
        <w:tblLook w:val="0000"/>
      </w:tblPr>
      <w:tblGrid>
        <w:gridCol w:w="2659"/>
        <w:gridCol w:w="278"/>
        <w:gridCol w:w="6265"/>
      </w:tblGrid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NO SEBU</w:t>
            </w:r>
            <w:r w:rsidR="00347DE9" w:rsidRPr="0038013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80134">
              <w:rPr>
                <w:rFonts w:ascii="Arial" w:hAnsi="Arial" w:cs="Arial"/>
                <w:b/>
                <w:sz w:val="22"/>
                <w:szCs w:val="22"/>
              </w:rPr>
              <w:t>HARGA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BE0D16">
            <w:pPr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SH/PPKA/LUPUS/20</w:t>
            </w:r>
            <w:r w:rsidR="00BF2CD7" w:rsidRPr="0038013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E0D1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8013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BE0D1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NAMA SEBUTHARGA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3898" w:rsidRPr="00380134" w:rsidRDefault="00373898" w:rsidP="00373898">
            <w:pPr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caps/>
                <w:sz w:val="22"/>
                <w:szCs w:val="22"/>
              </w:rPr>
              <w:t xml:space="preserve">Membeli dan mengangkut keluar alatan </w:t>
            </w:r>
            <w:r w:rsidR="00EB008E">
              <w:rPr>
                <w:rFonts w:ascii="Arial" w:hAnsi="Arial" w:cs="Arial"/>
                <w:caps/>
                <w:sz w:val="22"/>
                <w:szCs w:val="22"/>
              </w:rPr>
              <w:t xml:space="preserve">KOMPUTER </w:t>
            </w:r>
            <w:r w:rsidRPr="00380134">
              <w:rPr>
                <w:rFonts w:ascii="Arial" w:hAnsi="Arial" w:cs="Arial"/>
                <w:caps/>
                <w:sz w:val="22"/>
                <w:szCs w:val="22"/>
              </w:rPr>
              <w:t xml:space="preserve">terpakai di Kampus Kejuruteraan, Universiti Sains Malaysia, Seri Ampangan, Nibong Tebal, Seberang Perai Selatan, Pulau Pinang </w:t>
            </w: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KELAYAKAN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1B" w:rsidRDefault="0062331B" w:rsidP="0062331B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898" w:rsidRDefault="00EB008E" w:rsidP="00623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BERDAFTAR DENGAN </w:t>
            </w:r>
            <w:r w:rsidR="0062331B">
              <w:rPr>
                <w:rFonts w:ascii="Arial" w:hAnsi="Arial" w:cs="Arial"/>
                <w:sz w:val="22"/>
                <w:szCs w:val="22"/>
              </w:rPr>
              <w:t xml:space="preserve">JABATAN ALAM SEKITAR MALAYSIA </w:t>
            </w:r>
          </w:p>
          <w:p w:rsidR="004A4D07" w:rsidRPr="00380134" w:rsidRDefault="004A4D07" w:rsidP="00623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(Salinan Lesen yang sah perlu disertakan bersama sebutharga)</w:t>
            </w: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HARGA SENASKAH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PERCUMA</w:t>
            </w:r>
          </w:p>
        </w:tc>
      </w:tr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TARIKH TUTUP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E069E4">
            <w:pPr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 xml:space="preserve">SEMUA DOKUMEN TAWARAN MESTILAH DIKEMBALIKAN DI DALAM SAMPUL SURAT BERMETRI DAN BERTULIS NOMBOR SERTA NAMA SEBUTHARGA SERTA MESTI  SAMPAI KE </w:t>
            </w:r>
            <w:r w:rsidRPr="00380134">
              <w:rPr>
                <w:rFonts w:ascii="Arial" w:hAnsi="Arial" w:cs="Arial"/>
                <w:b/>
                <w:sz w:val="22"/>
                <w:szCs w:val="22"/>
              </w:rPr>
              <w:t>PUSAT PENGAJIAN KEJURUTERAAN AWAM, UNIVERSITI SAINS MALAYSIA, KAMPUS KEJURUTERAAN</w:t>
            </w:r>
            <w:r w:rsidRPr="00380134">
              <w:rPr>
                <w:rFonts w:ascii="Arial" w:hAnsi="Arial" w:cs="Arial"/>
                <w:sz w:val="22"/>
                <w:szCs w:val="22"/>
              </w:rPr>
              <w:t xml:space="preserve">, TIDAK LEWAT JAM 12:00 TENGAHARI, </w:t>
            </w:r>
            <w:r w:rsidR="006C03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069E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5279A" w:rsidRPr="003801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08E">
              <w:rPr>
                <w:rFonts w:ascii="Arial" w:hAnsi="Arial" w:cs="Arial"/>
                <w:b/>
                <w:sz w:val="22"/>
                <w:szCs w:val="22"/>
              </w:rPr>
              <w:t>JANUARI</w:t>
            </w:r>
            <w:r w:rsidR="006C0338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EB008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801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898" w:rsidRPr="00380134" w:rsidRDefault="00373898" w:rsidP="00373898">
      <w:pPr>
        <w:rPr>
          <w:rFonts w:ascii="Arial" w:hAnsi="Arial" w:cs="Arial"/>
        </w:rPr>
      </w:pPr>
    </w:p>
    <w:tbl>
      <w:tblPr>
        <w:tblW w:w="9195" w:type="dxa"/>
        <w:tblInd w:w="93" w:type="dxa"/>
        <w:tblLook w:val="0000"/>
      </w:tblPr>
      <w:tblGrid>
        <w:gridCol w:w="2659"/>
        <w:gridCol w:w="278"/>
        <w:gridCol w:w="6265"/>
      </w:tblGrid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ALAMAT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1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80134">
              <w:rPr>
                <w:rFonts w:ascii="Arial" w:hAnsi="Arial" w:cs="Arial"/>
                <w:sz w:val="22"/>
                <w:szCs w:val="22"/>
                <w:lang w:val="fi-FI"/>
              </w:rPr>
              <w:t>SEGALA SURAT MENYURAT DAN PERTANYAAN MENGENAI TAWARAN INI HENDAKLAH DIALAMATKAN KEPADA :-</w:t>
            </w:r>
          </w:p>
        </w:tc>
      </w:tr>
      <w:tr w:rsidR="00347DE9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DE9" w:rsidRPr="00380134" w:rsidRDefault="00347DE9" w:rsidP="00347DE9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373898" w:rsidRPr="00380134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tbl>
      <w:tblPr>
        <w:tblW w:w="9195" w:type="dxa"/>
        <w:tblInd w:w="93" w:type="dxa"/>
        <w:tblLook w:val="0000"/>
      </w:tblPr>
      <w:tblGrid>
        <w:gridCol w:w="2659"/>
        <w:gridCol w:w="236"/>
        <w:gridCol w:w="6300"/>
      </w:tblGrid>
      <w:tr w:rsidR="00373898" w:rsidRPr="00380134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380134" w:rsidRDefault="00373898" w:rsidP="00347DE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DEKAN</w:t>
            </w:r>
          </w:p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PUSAT PENGAJIAN KEJURUTERAAN AWAM</w:t>
            </w:r>
          </w:p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  <w:lang w:val="fi-FI"/>
              </w:rPr>
              <w:t>KAMPUS KEJURUTERAAN</w:t>
            </w:r>
          </w:p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  <w:lang w:val="fi-FI"/>
              </w:rPr>
              <w:t>UNIVERSITI SAINS MALAYSIA</w:t>
            </w:r>
          </w:p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14300 NIBONG TEBAL</w:t>
            </w:r>
          </w:p>
          <w:p w:rsidR="00373898" w:rsidRPr="00380134" w:rsidRDefault="00373898" w:rsidP="0037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SEBERANG PERAI SELATAN</w:t>
            </w:r>
          </w:p>
          <w:p w:rsidR="00373898" w:rsidRDefault="00373898" w:rsidP="0037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134">
              <w:rPr>
                <w:rFonts w:ascii="Arial" w:hAnsi="Arial" w:cs="Arial"/>
                <w:b/>
                <w:sz w:val="22"/>
                <w:szCs w:val="22"/>
              </w:rPr>
              <w:t>PULAU PINANG</w:t>
            </w:r>
          </w:p>
          <w:p w:rsidR="00305A05" w:rsidRDefault="00305A05" w:rsidP="00373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A05" w:rsidRDefault="00305A05" w:rsidP="00305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Untuk maklumat lanjut , sila hubungi staf bertanggungjawab: </w:t>
            </w:r>
          </w:p>
          <w:p w:rsidR="00305A05" w:rsidRPr="00380134" w:rsidRDefault="00305A05" w:rsidP="00305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Zulkifly Hashim  045996233 atau 0194620855</w:t>
            </w: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373898" w:rsidRPr="009816B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9816B0" w:rsidRDefault="00373898" w:rsidP="00347DE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98" w:rsidRPr="00293DA4" w:rsidRDefault="00373898" w:rsidP="00347DE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:rsidR="00373898" w:rsidRDefault="00373898" w:rsidP="00373898">
      <w:pPr>
        <w:rPr>
          <w:rFonts w:ascii="Palatino Linotype" w:hAnsi="Palatino Linotype"/>
          <w:sz w:val="22"/>
          <w:szCs w:val="22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380134" w:rsidRDefault="00380134" w:rsidP="008853DC">
      <w:pPr>
        <w:jc w:val="center"/>
        <w:rPr>
          <w:b/>
          <w:sz w:val="22"/>
          <w:szCs w:val="22"/>
          <w:u w:val="single"/>
        </w:rPr>
      </w:pPr>
    </w:p>
    <w:p w:rsidR="00380134" w:rsidRDefault="00380134" w:rsidP="008853DC">
      <w:pPr>
        <w:jc w:val="center"/>
        <w:rPr>
          <w:b/>
          <w:sz w:val="22"/>
          <w:szCs w:val="22"/>
          <w:u w:val="single"/>
        </w:rPr>
      </w:pPr>
    </w:p>
    <w:p w:rsidR="00685A41" w:rsidRDefault="00685A41" w:rsidP="008853DC">
      <w:pPr>
        <w:jc w:val="center"/>
        <w:rPr>
          <w:b/>
          <w:sz w:val="22"/>
          <w:szCs w:val="22"/>
          <w:u w:val="single"/>
        </w:rPr>
      </w:pPr>
    </w:p>
    <w:p w:rsidR="00685A41" w:rsidRDefault="00685A41" w:rsidP="008853DC">
      <w:pPr>
        <w:jc w:val="center"/>
        <w:rPr>
          <w:b/>
          <w:sz w:val="22"/>
          <w:szCs w:val="22"/>
          <w:u w:val="single"/>
        </w:rPr>
      </w:pPr>
    </w:p>
    <w:p w:rsidR="00685A41" w:rsidRDefault="00685A41" w:rsidP="008853DC">
      <w:pPr>
        <w:jc w:val="center"/>
        <w:rPr>
          <w:b/>
          <w:sz w:val="22"/>
          <w:szCs w:val="22"/>
          <w:u w:val="single"/>
        </w:rPr>
      </w:pPr>
    </w:p>
    <w:p w:rsidR="008853DC" w:rsidRDefault="008853DC" w:rsidP="008853DC">
      <w:pPr>
        <w:jc w:val="center"/>
        <w:rPr>
          <w:b/>
          <w:sz w:val="22"/>
          <w:szCs w:val="22"/>
          <w:u w:val="single"/>
        </w:rPr>
      </w:pPr>
    </w:p>
    <w:p w:rsidR="008853DC" w:rsidRPr="00380134" w:rsidRDefault="008853DC" w:rsidP="008853DC">
      <w:pPr>
        <w:jc w:val="center"/>
        <w:rPr>
          <w:rFonts w:ascii="Arial" w:hAnsi="Arial" w:cs="Arial"/>
          <w:b/>
          <w:u w:val="single"/>
        </w:rPr>
      </w:pPr>
      <w:r w:rsidRPr="00380134">
        <w:rPr>
          <w:rFonts w:ascii="Arial" w:hAnsi="Arial" w:cs="Arial"/>
          <w:b/>
          <w:u w:val="single"/>
        </w:rPr>
        <w:t>SYARAT-SYARAT MENBELI DAN MENGANGKUT KELUAR PERALATAN TERPAKAI DARI UNIVERSITI SAINS MALAYSIA</w:t>
      </w:r>
    </w:p>
    <w:p w:rsidR="008853DC" w:rsidRPr="00380134" w:rsidRDefault="008853DC" w:rsidP="008853DC">
      <w:pPr>
        <w:rPr>
          <w:rFonts w:ascii="Arial" w:hAnsi="Arial" w:cs="Arial"/>
        </w:rPr>
      </w:pPr>
    </w:p>
    <w:p w:rsidR="008853DC" w:rsidRPr="00380134" w:rsidRDefault="008853DC" w:rsidP="008853DC">
      <w:pPr>
        <w:rPr>
          <w:rFonts w:ascii="Arial" w:hAnsi="Arial" w:cs="Arial"/>
        </w:rPr>
      </w:pPr>
      <w:r w:rsidRPr="00380134">
        <w:rPr>
          <w:rFonts w:ascii="Arial" w:hAnsi="Arial" w:cs="Arial"/>
        </w:rPr>
        <w:t>1.</w:t>
      </w:r>
      <w:r w:rsidRPr="00380134">
        <w:rPr>
          <w:rFonts w:ascii="Arial" w:hAnsi="Arial" w:cs="Arial"/>
        </w:rPr>
        <w:tab/>
        <w:t>Peralatan tersebut akan dijual kepada penyebutharga berjaya dalam ke</w:t>
      </w:r>
      <w:r w:rsidR="004D2742" w:rsidRPr="00380134">
        <w:rPr>
          <w:rFonts w:ascii="Arial" w:hAnsi="Arial" w:cs="Arial"/>
        </w:rPr>
        <w:t>a</w:t>
      </w:r>
      <w:r w:rsidRPr="00380134">
        <w:rPr>
          <w:rFonts w:ascii="Arial" w:hAnsi="Arial" w:cs="Arial"/>
        </w:rPr>
        <w:t>daan SEDIA ADA. Penender boleh melihat / memeriksa peralatan di Jabatan dan Pusat Pengajian yang dinyatakan di dalam lampiran berkepil, Kampus Kejuruteraan, Universiti Sains Malaysia, Pulau Pinang pada waktu-waktu berikut:-</w:t>
      </w:r>
    </w:p>
    <w:p w:rsidR="008853DC" w:rsidRPr="00380134" w:rsidRDefault="008853DC" w:rsidP="008853DC">
      <w:pPr>
        <w:rPr>
          <w:rFonts w:ascii="Arial" w:hAnsi="Arial" w:cs="Arial"/>
        </w:rPr>
      </w:pPr>
    </w:p>
    <w:p w:rsidR="008853DC" w:rsidRPr="00380134" w:rsidRDefault="008853DC" w:rsidP="008853DC">
      <w:pPr>
        <w:rPr>
          <w:rFonts w:ascii="Arial" w:hAnsi="Arial" w:cs="Arial"/>
        </w:rPr>
      </w:pPr>
      <w:r w:rsidRPr="00380134">
        <w:rPr>
          <w:rFonts w:ascii="Arial" w:hAnsi="Arial" w:cs="Arial"/>
        </w:rPr>
        <w:tab/>
      </w:r>
      <w:r w:rsidRPr="00380134">
        <w:rPr>
          <w:rFonts w:ascii="Arial" w:hAnsi="Arial" w:cs="Arial"/>
        </w:rPr>
        <w:tab/>
        <w:t>Isnin – Khamis</w:t>
      </w:r>
      <w:r w:rsidRPr="00380134">
        <w:rPr>
          <w:rFonts w:ascii="Arial" w:hAnsi="Arial" w:cs="Arial"/>
        </w:rPr>
        <w:tab/>
        <w:t>:</w:t>
      </w:r>
      <w:r w:rsidRPr="00380134">
        <w:rPr>
          <w:rFonts w:ascii="Arial" w:hAnsi="Arial" w:cs="Arial"/>
        </w:rPr>
        <w:tab/>
        <w:t>09:00 pagi   hingga   12:00 tengahari</w:t>
      </w:r>
    </w:p>
    <w:p w:rsidR="008853DC" w:rsidRPr="00380134" w:rsidRDefault="008853DC" w:rsidP="008853DC">
      <w:pPr>
        <w:rPr>
          <w:rFonts w:ascii="Arial" w:hAnsi="Arial" w:cs="Arial"/>
        </w:rPr>
      </w:pPr>
      <w:r w:rsidRPr="00380134">
        <w:rPr>
          <w:rFonts w:ascii="Arial" w:hAnsi="Arial" w:cs="Arial"/>
        </w:rPr>
        <w:tab/>
      </w:r>
      <w:r w:rsidRPr="00380134">
        <w:rPr>
          <w:rFonts w:ascii="Arial" w:hAnsi="Arial" w:cs="Arial"/>
        </w:rPr>
        <w:tab/>
      </w:r>
      <w:r w:rsidRPr="00380134">
        <w:rPr>
          <w:rFonts w:ascii="Arial" w:hAnsi="Arial" w:cs="Arial"/>
        </w:rPr>
        <w:tab/>
      </w:r>
      <w:r w:rsidRPr="00380134">
        <w:rPr>
          <w:rFonts w:ascii="Arial" w:hAnsi="Arial" w:cs="Arial"/>
        </w:rPr>
        <w:tab/>
      </w:r>
      <w:r w:rsidRPr="00380134">
        <w:rPr>
          <w:rFonts w:ascii="Arial" w:hAnsi="Arial" w:cs="Arial"/>
        </w:rPr>
        <w:tab/>
        <w:t>02:</w:t>
      </w:r>
      <w:r w:rsidR="00EB008E">
        <w:rPr>
          <w:rFonts w:ascii="Arial" w:hAnsi="Arial" w:cs="Arial"/>
        </w:rPr>
        <w:t>30</w:t>
      </w:r>
      <w:r w:rsidRPr="00380134">
        <w:rPr>
          <w:rFonts w:ascii="Arial" w:hAnsi="Arial" w:cs="Arial"/>
        </w:rPr>
        <w:t xml:space="preserve"> petang   hingga   04:00 petang</w:t>
      </w:r>
    </w:p>
    <w:p w:rsidR="008853DC" w:rsidRPr="00380134" w:rsidRDefault="008853DC" w:rsidP="008853DC">
      <w:pPr>
        <w:rPr>
          <w:rFonts w:ascii="Arial" w:hAnsi="Arial" w:cs="Arial"/>
        </w:rPr>
      </w:pPr>
    </w:p>
    <w:p w:rsidR="008853DC" w:rsidRPr="00380134" w:rsidRDefault="008853DC" w:rsidP="008853DC">
      <w:pPr>
        <w:rPr>
          <w:rFonts w:ascii="Arial" w:hAnsi="Arial" w:cs="Arial"/>
        </w:rPr>
      </w:pPr>
      <w:r w:rsidRPr="00380134">
        <w:rPr>
          <w:rFonts w:ascii="Arial" w:hAnsi="Arial" w:cs="Arial"/>
        </w:rPr>
        <w:t>2.</w:t>
      </w:r>
      <w:r w:rsidRPr="00380134">
        <w:rPr>
          <w:rFonts w:ascii="Arial" w:hAnsi="Arial" w:cs="Arial"/>
        </w:rPr>
        <w:tab/>
        <w:t>Penjualan ini hendaklah termasuk membeli dan mengangkut keluar dari Universiti Sains Malaysia, Kampus Kejuruteraan, Pulau Pinang. Syarat-syarat tambahan ialah seperti berikut:-</w:t>
      </w:r>
    </w:p>
    <w:p w:rsidR="008853DC" w:rsidRPr="00380134" w:rsidRDefault="008853DC" w:rsidP="008853DC">
      <w:pPr>
        <w:rPr>
          <w:rFonts w:ascii="Arial" w:hAnsi="Arial" w:cs="Arial"/>
        </w:rPr>
      </w:pPr>
    </w:p>
    <w:p w:rsidR="008853DC" w:rsidRPr="00380134" w:rsidRDefault="008853DC" w:rsidP="008853DC">
      <w:pPr>
        <w:numPr>
          <w:ilvl w:val="0"/>
          <w:numId w:val="2"/>
        </w:numPr>
        <w:rPr>
          <w:rFonts w:ascii="Arial" w:hAnsi="Arial" w:cs="Arial"/>
        </w:rPr>
      </w:pPr>
      <w:r w:rsidRPr="00380134">
        <w:rPr>
          <w:rFonts w:ascii="Arial" w:hAnsi="Arial" w:cs="Arial"/>
        </w:rPr>
        <w:t>“as is, where is”</w:t>
      </w:r>
    </w:p>
    <w:p w:rsidR="008853DC" w:rsidRPr="00380134" w:rsidRDefault="008853DC" w:rsidP="008853DC">
      <w:pPr>
        <w:numPr>
          <w:ilvl w:val="0"/>
          <w:numId w:val="2"/>
        </w:numPr>
        <w:rPr>
          <w:rFonts w:ascii="Arial" w:hAnsi="Arial" w:cs="Arial"/>
        </w:rPr>
      </w:pPr>
      <w:r w:rsidRPr="00380134">
        <w:rPr>
          <w:rFonts w:ascii="Arial" w:hAnsi="Arial" w:cs="Arial"/>
        </w:rPr>
        <w:t>Pengangkutan keluar dan sebagainya diuruskan oleh                   penyebutharga yang berjaya</w:t>
      </w:r>
    </w:p>
    <w:p w:rsidR="008853DC" w:rsidRPr="00380134" w:rsidRDefault="008853DC" w:rsidP="008853DC">
      <w:pPr>
        <w:numPr>
          <w:ilvl w:val="0"/>
          <w:numId w:val="2"/>
        </w:numPr>
        <w:rPr>
          <w:rFonts w:ascii="Arial" w:hAnsi="Arial" w:cs="Arial"/>
          <w:lang w:val="fi-FI"/>
        </w:rPr>
      </w:pPr>
      <w:r w:rsidRPr="00380134">
        <w:rPr>
          <w:rFonts w:ascii="Arial" w:hAnsi="Arial" w:cs="Arial"/>
          <w:lang w:val="fi-FI"/>
        </w:rPr>
        <w:t>Tanpa insurans</w:t>
      </w:r>
    </w:p>
    <w:p w:rsidR="008853DC" w:rsidRPr="00380134" w:rsidRDefault="008853DC" w:rsidP="008853DC">
      <w:pPr>
        <w:numPr>
          <w:ilvl w:val="0"/>
          <w:numId w:val="2"/>
        </w:numPr>
        <w:rPr>
          <w:rFonts w:ascii="Arial" w:hAnsi="Arial" w:cs="Arial"/>
          <w:lang w:val="fi-FI"/>
        </w:rPr>
      </w:pPr>
      <w:r w:rsidRPr="00380134">
        <w:rPr>
          <w:rFonts w:ascii="Arial" w:hAnsi="Arial" w:cs="Arial"/>
          <w:lang w:val="fi-FI"/>
        </w:rPr>
        <w:t>Jualan secara pukal</w:t>
      </w:r>
    </w:p>
    <w:p w:rsidR="008853DC" w:rsidRPr="00380134" w:rsidRDefault="008853DC" w:rsidP="008853DC">
      <w:pPr>
        <w:rPr>
          <w:rFonts w:ascii="Arial" w:hAnsi="Arial" w:cs="Arial"/>
          <w:lang w:val="fi-FI"/>
        </w:rPr>
      </w:pPr>
    </w:p>
    <w:p w:rsidR="008853DC" w:rsidRPr="00380134" w:rsidRDefault="008853DC" w:rsidP="008853DC">
      <w:pPr>
        <w:rPr>
          <w:rFonts w:ascii="Arial" w:hAnsi="Arial" w:cs="Arial"/>
          <w:lang w:val="fi-FI"/>
        </w:rPr>
      </w:pPr>
      <w:r w:rsidRPr="00380134">
        <w:rPr>
          <w:rFonts w:ascii="Arial" w:hAnsi="Arial" w:cs="Arial"/>
          <w:lang w:val="fi-FI"/>
        </w:rPr>
        <w:t>3.</w:t>
      </w:r>
      <w:r w:rsidRPr="00380134">
        <w:rPr>
          <w:rFonts w:ascii="Arial" w:hAnsi="Arial" w:cs="Arial"/>
          <w:lang w:val="fi-FI"/>
        </w:rPr>
        <w:tab/>
        <w:t>Pihak Universiti tidak akan bertanggungjawab atas apa-apa tuntutan untuk membaiki alat-alat tersebut sebelum atau selepas dijual.</w:t>
      </w:r>
    </w:p>
    <w:p w:rsidR="008853DC" w:rsidRPr="00380134" w:rsidRDefault="008853DC" w:rsidP="008853DC">
      <w:pPr>
        <w:rPr>
          <w:rFonts w:ascii="Arial" w:hAnsi="Arial" w:cs="Arial"/>
          <w:lang w:val="fi-FI"/>
        </w:rPr>
      </w:pPr>
    </w:p>
    <w:p w:rsidR="008853DC" w:rsidRPr="00380134" w:rsidRDefault="008853DC" w:rsidP="008853DC">
      <w:pPr>
        <w:rPr>
          <w:rFonts w:ascii="Arial" w:hAnsi="Arial" w:cs="Arial"/>
          <w:lang w:val="fi-FI"/>
        </w:rPr>
      </w:pPr>
      <w:r w:rsidRPr="00380134">
        <w:rPr>
          <w:rFonts w:ascii="Arial" w:hAnsi="Arial" w:cs="Arial"/>
          <w:lang w:val="fi-FI"/>
        </w:rPr>
        <w:t>4.</w:t>
      </w:r>
      <w:r w:rsidRPr="00380134">
        <w:rPr>
          <w:rFonts w:ascii="Arial" w:hAnsi="Arial" w:cs="Arial"/>
          <w:lang w:val="fi-FI"/>
        </w:rPr>
        <w:tab/>
        <w:t>Penyebutharga yang berjaya dikehendaki membayar harga yang ditawarkan dalam tempoh tidak lewat dari dua (2) minggu dari tarikh surat setujuterima.</w:t>
      </w:r>
    </w:p>
    <w:p w:rsidR="008853DC" w:rsidRPr="00380134" w:rsidRDefault="008853DC" w:rsidP="008853DC">
      <w:pPr>
        <w:rPr>
          <w:rFonts w:ascii="Arial" w:hAnsi="Arial" w:cs="Arial"/>
          <w:lang w:val="fi-FI"/>
        </w:rPr>
      </w:pPr>
    </w:p>
    <w:p w:rsidR="008853DC" w:rsidRPr="00380134" w:rsidRDefault="008853DC" w:rsidP="008853DC">
      <w:pPr>
        <w:rPr>
          <w:rFonts w:ascii="Arial" w:hAnsi="Arial" w:cs="Arial"/>
          <w:lang w:val="fi-FI"/>
        </w:rPr>
      </w:pPr>
      <w:r w:rsidRPr="00380134">
        <w:rPr>
          <w:rFonts w:ascii="Arial" w:hAnsi="Arial" w:cs="Arial"/>
          <w:lang w:val="fi-FI"/>
        </w:rPr>
        <w:t>5.</w:t>
      </w:r>
      <w:r w:rsidRPr="00380134">
        <w:rPr>
          <w:rFonts w:ascii="Arial" w:hAnsi="Arial" w:cs="Arial"/>
          <w:lang w:val="fi-FI"/>
        </w:rPr>
        <w:tab/>
        <w:t>Universiti tidak terikat untuk menerima tawaran paling tinggi atau mana-mana tawaran.</w:t>
      </w:r>
    </w:p>
    <w:p w:rsidR="008853DC" w:rsidRPr="00380134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u w:val="single"/>
          <w:lang w:val="fi-FI"/>
        </w:rPr>
      </w:pPr>
    </w:p>
    <w:p w:rsidR="008853DC" w:rsidRPr="00380134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u w:val="single"/>
          <w:lang w:val="fi-FI"/>
        </w:rPr>
      </w:pPr>
    </w:p>
    <w:p w:rsidR="008853DC" w:rsidRPr="00380134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u w:val="single"/>
          <w:lang w:val="fi-FI"/>
        </w:rPr>
      </w:pPr>
    </w:p>
    <w:p w:rsidR="008853DC" w:rsidRPr="0065279A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8853DC" w:rsidRPr="0065279A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8853DC" w:rsidRPr="0065279A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8853DC" w:rsidRPr="0065279A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8853DC" w:rsidRPr="0065279A" w:rsidRDefault="008853DC" w:rsidP="008853DC">
      <w:pPr>
        <w:tabs>
          <w:tab w:val="left" w:pos="2820"/>
        </w:tabs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 w:rsidP="00373898">
      <w:pPr>
        <w:rPr>
          <w:rFonts w:ascii="Arial" w:hAnsi="Arial" w:cs="Arial"/>
          <w:sz w:val="22"/>
          <w:szCs w:val="22"/>
          <w:lang w:val="fi-FI"/>
        </w:rPr>
      </w:pPr>
    </w:p>
    <w:p w:rsidR="00373898" w:rsidRPr="0065279A" w:rsidRDefault="00373898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347DE9" w:rsidRPr="0065279A" w:rsidRDefault="00347DE9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65279A" w:rsidRDefault="008853DC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65279A" w:rsidRDefault="008853DC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65279A" w:rsidRDefault="008853DC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65279A" w:rsidRDefault="008853DC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65279A" w:rsidRDefault="008853DC">
      <w:pPr>
        <w:pStyle w:val="Title"/>
        <w:tabs>
          <w:tab w:val="left" w:pos="4680"/>
        </w:tabs>
        <w:jc w:val="left"/>
        <w:rPr>
          <w:rFonts w:cs="Arial"/>
          <w:lang w:val="fi-FI"/>
        </w:rPr>
      </w:pPr>
    </w:p>
    <w:p w:rsidR="008853DC" w:rsidRPr="008853DC" w:rsidRDefault="008853DC">
      <w:pPr>
        <w:pStyle w:val="Title"/>
        <w:tabs>
          <w:tab w:val="left" w:pos="4680"/>
        </w:tabs>
        <w:jc w:val="left"/>
        <w:rPr>
          <w:rFonts w:ascii="Times New Roman" w:hAnsi="Times New Roman"/>
          <w:lang w:val="fi-FI"/>
        </w:rPr>
      </w:pPr>
    </w:p>
    <w:p w:rsidR="00373898" w:rsidRDefault="00373898">
      <w:pPr>
        <w:pStyle w:val="Title"/>
        <w:tabs>
          <w:tab w:val="left" w:pos="4680"/>
        </w:tabs>
        <w:jc w:val="left"/>
        <w:rPr>
          <w:rFonts w:ascii="Times New Roman" w:hAnsi="Times New Roman"/>
          <w:lang w:val="fi-FI"/>
        </w:rPr>
      </w:pPr>
    </w:p>
    <w:p w:rsidR="008853DC" w:rsidRDefault="008853DC">
      <w:pPr>
        <w:pStyle w:val="Title"/>
        <w:tabs>
          <w:tab w:val="left" w:pos="4680"/>
        </w:tabs>
        <w:jc w:val="left"/>
        <w:rPr>
          <w:rFonts w:ascii="Times New Roman" w:hAnsi="Times New Roman"/>
          <w:lang w:val="fi-FI"/>
        </w:rPr>
      </w:pPr>
    </w:p>
    <w:p w:rsidR="008853DC" w:rsidRDefault="008853DC" w:rsidP="008853DC">
      <w:pPr>
        <w:tabs>
          <w:tab w:val="left" w:pos="1305"/>
        </w:tabs>
      </w:pPr>
    </w:p>
    <w:p w:rsidR="002750CF" w:rsidRDefault="002750CF" w:rsidP="008853DC">
      <w:pPr>
        <w:pStyle w:val="Heading2"/>
        <w:tabs>
          <w:tab w:val="left" w:pos="6480"/>
        </w:tabs>
        <w:jc w:val="right"/>
        <w:rPr>
          <w:rFonts w:ascii="Courier New" w:hAnsi="Courier New" w:cs="Courier New"/>
          <w:szCs w:val="24"/>
        </w:rPr>
      </w:pPr>
    </w:p>
    <w:p w:rsidR="008853DC" w:rsidRPr="00E742CC" w:rsidRDefault="008853DC" w:rsidP="008853DC">
      <w:pPr>
        <w:pStyle w:val="Heading2"/>
        <w:tabs>
          <w:tab w:val="left" w:pos="6480"/>
        </w:tabs>
        <w:jc w:val="right"/>
        <w:rPr>
          <w:rFonts w:ascii="Courier New" w:hAnsi="Courier New" w:cs="Courier New"/>
          <w:szCs w:val="24"/>
        </w:rPr>
      </w:pPr>
      <w:r w:rsidRPr="00E742CC">
        <w:rPr>
          <w:rFonts w:ascii="Courier New" w:hAnsi="Courier New" w:cs="Courier New"/>
          <w:szCs w:val="24"/>
        </w:rPr>
        <w:t>LAMPIRAN N</w:t>
      </w:r>
    </w:p>
    <w:p w:rsidR="008853DC" w:rsidRPr="00E742CC" w:rsidRDefault="008853DC" w:rsidP="008853DC">
      <w:pPr>
        <w:rPr>
          <w:rFonts w:cs="Courier New"/>
          <w:szCs w:val="24"/>
        </w:rPr>
      </w:pPr>
    </w:p>
    <w:p w:rsidR="008853DC" w:rsidRPr="00E742CC" w:rsidRDefault="008853DC" w:rsidP="008853DC">
      <w:pPr>
        <w:rPr>
          <w:rFonts w:cs="Courier New"/>
          <w:szCs w:val="24"/>
        </w:rPr>
      </w:pP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4093"/>
      </w:tblGrid>
      <w:tr w:rsidR="008853DC" w:rsidRPr="00E742CC">
        <w:trPr>
          <w:cantSplit/>
          <w:trHeight w:val="1693"/>
          <w:jc w:val="center"/>
        </w:trPr>
        <w:tc>
          <w:tcPr>
            <w:tcW w:w="4093" w:type="dxa"/>
            <w:tcBorders>
              <w:bottom w:val="single" w:sz="6" w:space="0" w:color="auto"/>
            </w:tcBorders>
          </w:tcPr>
          <w:p w:rsidR="008853DC" w:rsidRPr="00E742CC" w:rsidRDefault="000C3D29" w:rsidP="00216758">
            <w:pPr>
              <w:spacing w:line="360" w:lineRule="atLeast"/>
              <w:ind w:left="157" w:right="121"/>
              <w:jc w:val="center"/>
              <w:rPr>
                <w:rFonts w:cs="Courier New"/>
                <w:szCs w:val="24"/>
              </w:rPr>
            </w:pPr>
            <w:r>
              <w:rPr>
                <w:rFonts w:cs="Courier New"/>
                <w:noProof/>
                <w:szCs w:val="24"/>
              </w:rPr>
              <w:drawing>
                <wp:inline distT="0" distB="0" distL="0" distR="0">
                  <wp:extent cx="2143125" cy="1209675"/>
                  <wp:effectExtent l="19050" t="0" r="9525" b="0"/>
                  <wp:docPr id="1" name="Picture 1" descr="Ÿ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Ÿ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3DC" w:rsidRPr="00E742CC" w:rsidRDefault="008853DC" w:rsidP="008853DC">
      <w:pPr>
        <w:ind w:right="-720"/>
        <w:jc w:val="center"/>
        <w:rPr>
          <w:rFonts w:cs="Courier New"/>
          <w:b/>
          <w:szCs w:val="24"/>
        </w:rPr>
      </w:pPr>
    </w:p>
    <w:p w:rsidR="008853DC" w:rsidRPr="00E742CC" w:rsidRDefault="008853DC" w:rsidP="008853DC">
      <w:pPr>
        <w:ind w:right="-720"/>
        <w:jc w:val="center"/>
        <w:rPr>
          <w:rFonts w:cs="Courier New"/>
          <w:b/>
          <w:szCs w:val="24"/>
        </w:rPr>
      </w:pPr>
    </w:p>
    <w:p w:rsidR="008853DC" w:rsidRPr="00380134" w:rsidRDefault="008853DC" w:rsidP="008853DC">
      <w:pPr>
        <w:jc w:val="center"/>
        <w:rPr>
          <w:rFonts w:ascii="Arial" w:hAnsi="Arial" w:cs="Arial"/>
          <w:b/>
          <w:szCs w:val="24"/>
          <w:lang w:val="fi-FI"/>
        </w:rPr>
      </w:pPr>
      <w:r w:rsidRPr="00380134">
        <w:rPr>
          <w:rFonts w:ascii="Arial" w:hAnsi="Arial" w:cs="Arial"/>
          <w:b/>
          <w:szCs w:val="24"/>
          <w:lang w:val="fi-FI"/>
        </w:rPr>
        <w:t>PUSAT PENGAJIAN KEJURUTERAAN AWAM</w:t>
      </w:r>
    </w:p>
    <w:p w:rsidR="008853DC" w:rsidRPr="00380134" w:rsidRDefault="008853DC" w:rsidP="008853DC">
      <w:pPr>
        <w:jc w:val="center"/>
        <w:rPr>
          <w:rFonts w:ascii="Arial" w:hAnsi="Arial" w:cs="Arial"/>
          <w:b/>
          <w:szCs w:val="24"/>
          <w:lang w:val="fi-FI"/>
        </w:rPr>
      </w:pPr>
      <w:r w:rsidRPr="00380134">
        <w:rPr>
          <w:rFonts w:ascii="Arial" w:hAnsi="Arial" w:cs="Arial"/>
          <w:b/>
          <w:szCs w:val="24"/>
          <w:lang w:val="fi-FI"/>
        </w:rPr>
        <w:t>UNIVERSITI SAINS MALAYSIA</w:t>
      </w:r>
    </w:p>
    <w:p w:rsidR="008853DC" w:rsidRPr="00380134" w:rsidRDefault="008853DC" w:rsidP="008853DC">
      <w:pPr>
        <w:jc w:val="center"/>
        <w:rPr>
          <w:rFonts w:ascii="Arial" w:hAnsi="Arial" w:cs="Arial"/>
          <w:b/>
          <w:szCs w:val="24"/>
          <w:lang w:val="fi-FI"/>
        </w:rPr>
      </w:pPr>
    </w:p>
    <w:p w:rsidR="008853DC" w:rsidRPr="00380134" w:rsidRDefault="008853DC" w:rsidP="008853DC">
      <w:pPr>
        <w:jc w:val="center"/>
        <w:rPr>
          <w:rFonts w:ascii="Arial" w:hAnsi="Arial" w:cs="Arial"/>
          <w:b/>
          <w:szCs w:val="24"/>
          <w:lang w:val="fi-FI"/>
        </w:rPr>
      </w:pPr>
    </w:p>
    <w:p w:rsidR="008853DC" w:rsidRPr="00380134" w:rsidRDefault="008853DC" w:rsidP="008853DC">
      <w:pPr>
        <w:jc w:val="center"/>
        <w:rPr>
          <w:rFonts w:ascii="Arial" w:hAnsi="Arial" w:cs="Arial"/>
          <w:b/>
          <w:szCs w:val="24"/>
          <w:u w:val="single"/>
        </w:rPr>
      </w:pPr>
      <w:r w:rsidRPr="00380134">
        <w:rPr>
          <w:rFonts w:ascii="Arial" w:hAnsi="Arial" w:cs="Arial"/>
          <w:b/>
          <w:szCs w:val="24"/>
          <w:u w:val="single"/>
        </w:rPr>
        <w:t>NOTIS SEBUTHARGA</w:t>
      </w:r>
    </w:p>
    <w:p w:rsidR="008853DC" w:rsidRPr="00380134" w:rsidRDefault="008853DC" w:rsidP="008853DC">
      <w:pPr>
        <w:ind w:right="-720"/>
        <w:jc w:val="center"/>
        <w:rPr>
          <w:rFonts w:ascii="Arial" w:hAnsi="Arial" w:cs="Arial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5490"/>
      </w:tblGrid>
      <w:tr w:rsidR="008853DC" w:rsidRPr="00380134"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No. Sebutharga: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BE0D1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80134">
              <w:rPr>
                <w:rFonts w:ascii="Arial" w:hAnsi="Arial" w:cs="Arial"/>
                <w:b/>
                <w:szCs w:val="24"/>
              </w:rPr>
              <w:t>SH/PPKA/LUPUS/20</w:t>
            </w:r>
            <w:r w:rsidR="00BF2CD7" w:rsidRPr="00380134">
              <w:rPr>
                <w:rFonts w:ascii="Arial" w:hAnsi="Arial" w:cs="Arial"/>
                <w:b/>
                <w:szCs w:val="24"/>
              </w:rPr>
              <w:t>1</w:t>
            </w:r>
            <w:r w:rsidR="00BE0D16">
              <w:rPr>
                <w:rFonts w:ascii="Arial" w:hAnsi="Arial" w:cs="Arial"/>
                <w:b/>
                <w:szCs w:val="24"/>
              </w:rPr>
              <w:t>6</w:t>
            </w:r>
            <w:r w:rsidRPr="00380134">
              <w:rPr>
                <w:rFonts w:ascii="Arial" w:hAnsi="Arial" w:cs="Arial"/>
                <w:b/>
                <w:szCs w:val="24"/>
              </w:rPr>
              <w:t>/</w:t>
            </w:r>
            <w:r w:rsidR="00A905A1" w:rsidRPr="00380134">
              <w:rPr>
                <w:rFonts w:ascii="Arial" w:hAnsi="Arial" w:cs="Arial"/>
                <w:b/>
                <w:szCs w:val="24"/>
              </w:rPr>
              <w:t>0</w:t>
            </w:r>
            <w:r w:rsidR="00BE0D16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Nama Sebutharga: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 xml:space="preserve">Membeli dan </w:t>
            </w:r>
            <w:r w:rsidR="006C0338">
              <w:rPr>
                <w:rFonts w:ascii="Arial" w:hAnsi="Arial" w:cs="Arial"/>
                <w:szCs w:val="24"/>
              </w:rPr>
              <w:t>M</w:t>
            </w:r>
            <w:r w:rsidRPr="00380134">
              <w:rPr>
                <w:rFonts w:ascii="Arial" w:hAnsi="Arial" w:cs="Arial"/>
                <w:szCs w:val="24"/>
              </w:rPr>
              <w:t xml:space="preserve">engangkut </w:t>
            </w:r>
            <w:r w:rsidR="006C0338">
              <w:rPr>
                <w:rFonts w:ascii="Arial" w:hAnsi="Arial" w:cs="Arial"/>
                <w:szCs w:val="24"/>
              </w:rPr>
              <w:t>K</w:t>
            </w:r>
            <w:r w:rsidRPr="00380134">
              <w:rPr>
                <w:rFonts w:ascii="Arial" w:hAnsi="Arial" w:cs="Arial"/>
                <w:szCs w:val="24"/>
              </w:rPr>
              <w:t xml:space="preserve">eluar </w:t>
            </w:r>
            <w:r w:rsidR="006C0338">
              <w:rPr>
                <w:rFonts w:ascii="Arial" w:hAnsi="Arial" w:cs="Arial"/>
                <w:szCs w:val="24"/>
              </w:rPr>
              <w:t>A</w:t>
            </w:r>
            <w:r w:rsidRPr="00380134">
              <w:rPr>
                <w:rFonts w:ascii="Arial" w:hAnsi="Arial" w:cs="Arial"/>
                <w:szCs w:val="24"/>
              </w:rPr>
              <w:t xml:space="preserve">latan </w:t>
            </w:r>
            <w:r w:rsidR="00EB008E">
              <w:rPr>
                <w:rFonts w:ascii="Arial" w:hAnsi="Arial" w:cs="Arial"/>
                <w:szCs w:val="24"/>
              </w:rPr>
              <w:t xml:space="preserve">Komputer </w:t>
            </w:r>
            <w:r w:rsidR="006C0338">
              <w:rPr>
                <w:rFonts w:ascii="Arial" w:hAnsi="Arial" w:cs="Arial"/>
                <w:szCs w:val="24"/>
              </w:rPr>
              <w:t>T</w:t>
            </w:r>
            <w:r w:rsidRPr="00380134">
              <w:rPr>
                <w:rFonts w:ascii="Arial" w:hAnsi="Arial" w:cs="Arial"/>
                <w:szCs w:val="24"/>
              </w:rPr>
              <w:t xml:space="preserve">erpakai di  Kampus Kejuruteraan, Universiti Sains Malaysia, Seri Ampangan, Nibong Tebal, Seberang Perai Selatan, Pulau Pinang </w:t>
            </w:r>
          </w:p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Tarikh Tutup: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  <w:p w:rsidR="008853DC" w:rsidRPr="00380134" w:rsidRDefault="006C0338" w:rsidP="00E069E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E069E4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EB008E">
              <w:rPr>
                <w:rFonts w:ascii="Arial" w:hAnsi="Arial" w:cs="Arial"/>
                <w:b/>
                <w:szCs w:val="24"/>
              </w:rPr>
              <w:t>Januari 2016</w:t>
            </w:r>
            <w:r w:rsidR="008853DC" w:rsidRPr="00380134">
              <w:rPr>
                <w:rFonts w:ascii="Arial" w:hAnsi="Arial" w:cs="Arial"/>
                <w:b/>
                <w:szCs w:val="24"/>
              </w:rPr>
              <w:t xml:space="preserve"> (JAM 12.00 TENGAHARI)</w:t>
            </w: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Tempat: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b/>
                <w:szCs w:val="24"/>
                <w:lang w:val="fi-FI"/>
              </w:rPr>
            </w:pPr>
            <w:r w:rsidRPr="00380134">
              <w:rPr>
                <w:rFonts w:ascii="Arial" w:hAnsi="Arial" w:cs="Arial"/>
                <w:b/>
                <w:szCs w:val="24"/>
                <w:lang w:val="fi-FI"/>
              </w:rPr>
              <w:t>Pejabat Am</w:t>
            </w:r>
          </w:p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  <w:lang w:val="fi-FI"/>
              </w:rPr>
            </w:pPr>
            <w:r w:rsidRPr="00380134">
              <w:rPr>
                <w:rFonts w:ascii="Arial" w:hAnsi="Arial" w:cs="Arial"/>
                <w:b/>
                <w:szCs w:val="24"/>
                <w:lang w:val="fi-FI"/>
              </w:rPr>
              <w:t>Pusat Pengajian Kejuruteraan Awam</w:t>
            </w: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jc w:val="center"/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8853DC" w:rsidRPr="00380134"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Jenis Sebutharga: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</w:tcBorders>
          </w:tcPr>
          <w:p w:rsidR="008853DC" w:rsidRPr="00380134" w:rsidRDefault="008853DC" w:rsidP="00216758">
            <w:pPr>
              <w:rPr>
                <w:rFonts w:ascii="Arial" w:hAnsi="Arial" w:cs="Arial"/>
                <w:szCs w:val="24"/>
              </w:rPr>
            </w:pPr>
          </w:p>
          <w:p w:rsidR="008853DC" w:rsidRDefault="004A4D07" w:rsidP="002167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Terbuka</w:t>
            </w:r>
          </w:p>
          <w:p w:rsidR="004A4D07" w:rsidRDefault="004A4D07" w:rsidP="004A4D07">
            <w:pPr>
              <w:rPr>
                <w:rFonts w:ascii="Arial" w:hAnsi="Arial" w:cs="Arial"/>
              </w:rPr>
            </w:pPr>
          </w:p>
          <w:p w:rsidR="004A4D07" w:rsidRPr="004A4D07" w:rsidRDefault="004A4D07" w:rsidP="004A4D07">
            <w:pPr>
              <w:rPr>
                <w:rFonts w:ascii="Arial" w:hAnsi="Arial" w:cs="Arial"/>
              </w:rPr>
            </w:pPr>
            <w:r w:rsidRPr="004A4D07">
              <w:rPr>
                <w:rFonts w:ascii="Arial" w:hAnsi="Arial" w:cs="Arial"/>
              </w:rPr>
              <w:t xml:space="preserve">BERDAFTAR DENGAN JABATAN ALAM SEKITAR MALAYSIA </w:t>
            </w:r>
          </w:p>
          <w:p w:rsidR="004A4D07" w:rsidRDefault="004A4D07" w:rsidP="004A4D07">
            <w:pPr>
              <w:rPr>
                <w:rFonts w:ascii="Arial" w:hAnsi="Arial" w:cs="Arial"/>
              </w:rPr>
            </w:pPr>
          </w:p>
          <w:p w:rsidR="004A4D07" w:rsidRPr="00380134" w:rsidRDefault="004A4D07" w:rsidP="004A4D07">
            <w:pPr>
              <w:rPr>
                <w:rFonts w:ascii="Arial" w:hAnsi="Arial" w:cs="Arial"/>
                <w:szCs w:val="24"/>
              </w:rPr>
            </w:pPr>
            <w:r w:rsidRPr="004A4D07">
              <w:rPr>
                <w:rFonts w:ascii="Arial" w:hAnsi="Arial" w:cs="Arial"/>
              </w:rPr>
              <w:t>(Salinan Lesen yang sah perlu disertakan bersama sebutharga)</w:t>
            </w:r>
          </w:p>
        </w:tc>
      </w:tr>
      <w:tr w:rsidR="008853DC" w:rsidRPr="00380134">
        <w:tc>
          <w:tcPr>
            <w:tcW w:w="2898" w:type="dxa"/>
            <w:tcBorders>
              <w:top w:val="nil"/>
              <w:right w:val="single" w:sz="4" w:space="0" w:color="auto"/>
            </w:tcBorders>
          </w:tcPr>
          <w:p w:rsidR="008853DC" w:rsidRPr="00380134" w:rsidRDefault="008853DC" w:rsidP="002167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</w:tcBorders>
          </w:tcPr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853DC" w:rsidRPr="00380134">
        <w:tc>
          <w:tcPr>
            <w:tcW w:w="8388" w:type="dxa"/>
            <w:gridSpan w:val="2"/>
          </w:tcPr>
          <w:p w:rsidR="008853DC" w:rsidRPr="00380134" w:rsidRDefault="008853DC" w:rsidP="00216758">
            <w:pPr>
              <w:ind w:right="-86"/>
              <w:jc w:val="both"/>
              <w:rPr>
                <w:rFonts w:ascii="Arial" w:hAnsi="Arial" w:cs="Arial"/>
                <w:szCs w:val="24"/>
              </w:rPr>
            </w:pPr>
          </w:p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  <w:r w:rsidRPr="00380134">
              <w:rPr>
                <w:rFonts w:ascii="Arial" w:hAnsi="Arial" w:cs="Arial"/>
                <w:szCs w:val="24"/>
              </w:rPr>
              <w:t>Sebutharga hendaklah dimasukkan ke peti sebutharga sebelum tarikh tutup dalam sampul surat berlakri dan ditulis nombor rujukan sebutharga .</w:t>
            </w:r>
          </w:p>
          <w:p w:rsidR="008853DC" w:rsidRPr="00380134" w:rsidRDefault="008853DC" w:rsidP="002167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853DC" w:rsidRDefault="008853DC" w:rsidP="008853DC"/>
    <w:p w:rsidR="008853DC" w:rsidRDefault="008853DC" w:rsidP="008853DC">
      <w:pPr>
        <w:pStyle w:val="Title"/>
        <w:tabs>
          <w:tab w:val="left" w:pos="4680"/>
        </w:tabs>
        <w:jc w:val="left"/>
        <w:rPr>
          <w:rFonts w:ascii="Times New Roman" w:hAnsi="Times New Roman"/>
        </w:rPr>
      </w:pPr>
    </w:p>
    <w:p w:rsidR="008853DC" w:rsidRDefault="008853DC" w:rsidP="008853DC">
      <w:pPr>
        <w:pStyle w:val="Title"/>
        <w:tabs>
          <w:tab w:val="left" w:pos="4680"/>
        </w:tabs>
        <w:jc w:val="left"/>
        <w:rPr>
          <w:rFonts w:ascii="Times New Roman" w:hAnsi="Times New Roman"/>
        </w:rPr>
      </w:pPr>
    </w:p>
    <w:p w:rsidR="008853DC" w:rsidRDefault="008853DC" w:rsidP="008853DC">
      <w:pPr>
        <w:pStyle w:val="Title"/>
        <w:tabs>
          <w:tab w:val="left" w:pos="4680"/>
        </w:tabs>
        <w:jc w:val="left"/>
        <w:rPr>
          <w:rFonts w:ascii="Times New Roman" w:hAnsi="Times New Roman"/>
        </w:rPr>
      </w:pPr>
    </w:p>
    <w:p w:rsidR="008853DC" w:rsidRDefault="008853DC">
      <w:pPr>
        <w:pStyle w:val="Title"/>
        <w:tabs>
          <w:tab w:val="left" w:pos="4680"/>
        </w:tabs>
        <w:jc w:val="left"/>
        <w:rPr>
          <w:rFonts w:ascii="Times New Roman" w:hAnsi="Times New Roman"/>
        </w:rPr>
      </w:pPr>
    </w:p>
    <w:p w:rsidR="00270018" w:rsidRDefault="00270018">
      <w:pPr>
        <w:pStyle w:val="Title"/>
        <w:tabs>
          <w:tab w:val="left" w:pos="4680"/>
        </w:tabs>
        <w:jc w:val="left"/>
        <w:rPr>
          <w:rFonts w:ascii="Times New Roman" w:hAnsi="Times New Roman"/>
        </w:rPr>
      </w:pPr>
    </w:p>
    <w:p w:rsidR="00380134" w:rsidRPr="00685A41" w:rsidRDefault="00380134">
      <w:pPr>
        <w:pStyle w:val="Title"/>
        <w:tabs>
          <w:tab w:val="left" w:pos="4680"/>
        </w:tabs>
        <w:jc w:val="left"/>
        <w:rPr>
          <w:rFonts w:ascii="Times New Roman" w:hAnsi="Times New Roman"/>
          <w:sz w:val="20"/>
        </w:rPr>
      </w:pPr>
    </w:p>
    <w:p w:rsidR="0094797B" w:rsidRPr="00685A41" w:rsidRDefault="008853DC" w:rsidP="00380134">
      <w:pPr>
        <w:jc w:val="center"/>
        <w:rPr>
          <w:rFonts w:ascii="Arial" w:hAnsi="Arial" w:cs="Arial"/>
          <w:b/>
          <w:caps/>
        </w:rPr>
      </w:pPr>
      <w:r w:rsidRPr="00685A41">
        <w:rPr>
          <w:rFonts w:ascii="Arial" w:hAnsi="Arial" w:cs="Arial"/>
          <w:b/>
          <w:caps/>
        </w:rPr>
        <w:t xml:space="preserve">Membeli dan mengangkut keluar alatan </w:t>
      </w:r>
      <w:r w:rsidR="00EB008E">
        <w:rPr>
          <w:rFonts w:ascii="Arial" w:hAnsi="Arial" w:cs="Arial"/>
          <w:b/>
          <w:caps/>
        </w:rPr>
        <w:t xml:space="preserve">kOMPUTER </w:t>
      </w:r>
      <w:r w:rsidRPr="00685A41">
        <w:rPr>
          <w:rFonts w:ascii="Arial" w:hAnsi="Arial" w:cs="Arial"/>
          <w:b/>
          <w:caps/>
        </w:rPr>
        <w:t xml:space="preserve">terpakai di Kampus Kejuruteraan, Universiti Sains Malaysia, Seri Ampangan, Nibong Tebal, Seberang Perai Selatan, Pulau Pinang </w:t>
      </w:r>
    </w:p>
    <w:p w:rsidR="0016174A" w:rsidRPr="00685A41" w:rsidRDefault="0016174A" w:rsidP="00380134">
      <w:pPr>
        <w:jc w:val="center"/>
        <w:rPr>
          <w:rFonts w:ascii="Arial" w:hAnsi="Arial" w:cs="Arial"/>
          <w:b/>
          <w:caps/>
        </w:rPr>
      </w:pPr>
    </w:p>
    <w:p w:rsidR="0016174A" w:rsidRDefault="0016174A" w:rsidP="00380134">
      <w:pPr>
        <w:jc w:val="center"/>
        <w:rPr>
          <w:rFonts w:ascii="Arial" w:hAnsi="Arial" w:cs="Arial"/>
          <w:b/>
          <w:caps/>
        </w:rPr>
      </w:pPr>
      <w:r w:rsidRPr="00685A41">
        <w:rPr>
          <w:rFonts w:ascii="Arial" w:hAnsi="Arial" w:cs="Arial"/>
          <w:b/>
          <w:caps/>
        </w:rPr>
        <w:t>PTJ: PUSAT PENGAJIAN KEJURUTERAAN AWAM</w:t>
      </w:r>
    </w:p>
    <w:p w:rsidR="00EF38CF" w:rsidRDefault="00EF38CF" w:rsidP="00380134">
      <w:pPr>
        <w:jc w:val="center"/>
        <w:rPr>
          <w:rFonts w:ascii="Arial" w:hAnsi="Arial" w:cs="Arial"/>
          <w:b/>
          <w:caps/>
        </w:rPr>
      </w:pPr>
    </w:p>
    <w:tbl>
      <w:tblPr>
        <w:tblW w:w="8758" w:type="dxa"/>
        <w:tblInd w:w="98" w:type="dxa"/>
        <w:tblLook w:val="04A0"/>
      </w:tblPr>
      <w:tblGrid>
        <w:gridCol w:w="539"/>
        <w:gridCol w:w="5709"/>
        <w:gridCol w:w="1260"/>
        <w:gridCol w:w="1250"/>
      </w:tblGrid>
      <w:tr w:rsidR="00AC4FE4" w:rsidRPr="00AC4FE4" w:rsidTr="00EB008E">
        <w:trPr>
          <w:trHeight w:val="3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685A41" w:rsidRDefault="00AC4FE4" w:rsidP="00567507">
            <w:pPr>
              <w:jc w:val="center"/>
              <w:rPr>
                <w:rFonts w:ascii="Arial" w:hAnsi="Arial" w:cs="Arial"/>
                <w:b/>
              </w:rPr>
            </w:pPr>
            <w:r w:rsidRPr="00685A41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685A41" w:rsidRDefault="00AC4FE4" w:rsidP="00567507">
            <w:pPr>
              <w:jc w:val="center"/>
              <w:rPr>
                <w:rFonts w:ascii="Arial" w:hAnsi="Arial" w:cs="Arial"/>
                <w:b/>
              </w:rPr>
            </w:pPr>
            <w:r w:rsidRPr="00685A41">
              <w:rPr>
                <w:rFonts w:ascii="Arial" w:hAnsi="Arial" w:cs="Arial"/>
                <w:b/>
              </w:rPr>
              <w:t>PERIHAL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685A41" w:rsidRDefault="00AC4FE4" w:rsidP="00567507">
            <w:pPr>
              <w:jc w:val="center"/>
              <w:rPr>
                <w:rFonts w:ascii="Arial" w:hAnsi="Arial" w:cs="Arial"/>
                <w:b/>
              </w:rPr>
            </w:pPr>
            <w:r w:rsidRPr="00685A41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E4" w:rsidRPr="00685A41" w:rsidRDefault="00AC4FE4" w:rsidP="00567507">
            <w:pPr>
              <w:jc w:val="center"/>
              <w:rPr>
                <w:rFonts w:ascii="Arial" w:hAnsi="Arial" w:cs="Arial"/>
                <w:b/>
              </w:rPr>
            </w:pPr>
            <w:r w:rsidRPr="00685A41">
              <w:rPr>
                <w:rFonts w:ascii="Arial" w:hAnsi="Arial" w:cs="Arial"/>
                <w:b/>
              </w:rPr>
              <w:t>HARGA TAWARAN</w:t>
            </w: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8E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PRINTER NEC P9300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LX-800 EPSON PRINTER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HP LASERJET 6L PRINTER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LASER PRINTER-HP LASERJET 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KOMPUTER PENTIUM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LASER PRINTER A4 MODEL HP 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PERSONAL COMPUTER PC PENTIUM 4 MODEL MAX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MAX ADVANCE MULTIMEDIA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MAX PERFORMANCE MULTIMEDIA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  <w:tr w:rsidR="00AC4FE4" w:rsidRPr="00AC4FE4" w:rsidTr="00EB008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AC4FE4" w:rsidP="00AC4FE4">
            <w:pPr>
              <w:jc w:val="center"/>
              <w:rPr>
                <w:rFonts w:ascii="Arial" w:hAnsi="Arial" w:cs="Arial"/>
              </w:rPr>
            </w:pPr>
            <w:r w:rsidRPr="00EF38CF">
              <w:rPr>
                <w:rFonts w:ascii="Arial" w:hAnsi="Arial" w:cs="Arial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E4" w:rsidRPr="00EB008E" w:rsidRDefault="00EB008E" w:rsidP="00EB008E">
            <w:pPr>
              <w:rPr>
                <w:rFonts w:ascii="Arial" w:hAnsi="Arial" w:cs="Arial"/>
              </w:rPr>
            </w:pPr>
            <w:r w:rsidRPr="00EB008E">
              <w:rPr>
                <w:rFonts w:ascii="Arial" w:hAnsi="Arial" w:cs="Arial"/>
              </w:rPr>
              <w:t>INFO WORKS CS 100 NODES-ACADEMICS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E4" w:rsidRPr="00EF38CF" w:rsidRDefault="00EB008E" w:rsidP="00AC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AC4F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8CF" w:rsidRPr="00AC4FE4" w:rsidRDefault="00EF38CF" w:rsidP="00380134">
      <w:pPr>
        <w:jc w:val="center"/>
        <w:rPr>
          <w:rFonts w:ascii="Arial" w:hAnsi="Arial" w:cs="Arial"/>
          <w:b/>
          <w:caps/>
        </w:rPr>
      </w:pPr>
    </w:p>
    <w:p w:rsidR="00EF38CF" w:rsidRDefault="00EF38CF" w:rsidP="00380134">
      <w:pPr>
        <w:jc w:val="center"/>
        <w:rPr>
          <w:rFonts w:ascii="Arial" w:hAnsi="Arial" w:cs="Arial"/>
          <w:b/>
          <w:caps/>
        </w:rPr>
      </w:pPr>
    </w:p>
    <w:p w:rsidR="00EF38CF" w:rsidRDefault="00DA542E" w:rsidP="00380134">
      <w:pPr>
        <w:jc w:val="center"/>
        <w:rPr>
          <w:rFonts w:ascii="Arial" w:hAnsi="Arial" w:cs="Arial"/>
          <w:b/>
          <w:caps/>
        </w:rPr>
      </w:pPr>
      <w:r w:rsidRPr="00685A41">
        <w:rPr>
          <w:rFonts w:ascii="Arial" w:hAnsi="Arial" w:cs="Arial"/>
          <w:b/>
          <w:caps/>
        </w:rPr>
        <w:t>PTJ: P</w:t>
      </w:r>
      <w:r w:rsidR="0096323A">
        <w:rPr>
          <w:rFonts w:ascii="Arial" w:hAnsi="Arial" w:cs="Arial"/>
          <w:b/>
          <w:caps/>
        </w:rPr>
        <w:t>EJABAT PENGARAH</w:t>
      </w:r>
    </w:p>
    <w:tbl>
      <w:tblPr>
        <w:tblW w:w="8735" w:type="dxa"/>
        <w:tblInd w:w="103" w:type="dxa"/>
        <w:tblLook w:val="04A0"/>
      </w:tblPr>
      <w:tblGrid>
        <w:gridCol w:w="545"/>
        <w:gridCol w:w="5670"/>
        <w:gridCol w:w="1260"/>
        <w:gridCol w:w="1260"/>
      </w:tblGrid>
      <w:tr w:rsidR="00DA542E" w:rsidRPr="00DA542E" w:rsidTr="00230F68">
        <w:trPr>
          <w:cantSplit/>
          <w:trHeight w:val="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567507">
            <w:pPr>
              <w:jc w:val="center"/>
              <w:rPr>
                <w:rFonts w:ascii="Arial" w:hAnsi="Arial" w:cs="Arial"/>
                <w:b/>
              </w:rPr>
            </w:pPr>
            <w:r w:rsidRPr="00DA542E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DA542E" w:rsidRDefault="00DA542E" w:rsidP="00567507">
            <w:pPr>
              <w:jc w:val="center"/>
              <w:rPr>
                <w:rFonts w:ascii="Arial" w:hAnsi="Arial" w:cs="Arial"/>
                <w:b/>
              </w:rPr>
            </w:pPr>
            <w:r w:rsidRPr="00DA542E">
              <w:rPr>
                <w:rFonts w:ascii="Arial" w:hAnsi="Arial" w:cs="Arial"/>
                <w:b/>
              </w:rPr>
              <w:t>PERIHAL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567507">
            <w:pPr>
              <w:jc w:val="center"/>
              <w:rPr>
                <w:rFonts w:ascii="Arial" w:hAnsi="Arial" w:cs="Arial"/>
                <w:b/>
              </w:rPr>
            </w:pPr>
            <w:r w:rsidRPr="00DA542E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2E" w:rsidRPr="00DA542E" w:rsidRDefault="00DA542E" w:rsidP="00567507">
            <w:pPr>
              <w:jc w:val="center"/>
              <w:rPr>
                <w:rFonts w:ascii="Arial" w:hAnsi="Arial" w:cs="Arial"/>
                <w:b/>
              </w:rPr>
            </w:pPr>
            <w:r w:rsidRPr="00DA542E">
              <w:rPr>
                <w:rFonts w:ascii="Arial" w:hAnsi="Arial" w:cs="Arial"/>
                <w:b/>
              </w:rPr>
              <w:t>HARGA TAWARAN</w:t>
            </w: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Mac Classic 11 4/804D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Macintosh 16 inch Color Monitor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Max Advance Multimedia 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Adobe Premiere version 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Personel Komputer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Personel Komputer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DA542E" w:rsidRPr="00DA542E" w:rsidTr="00B07F1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B07F1E" w:rsidP="00D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2E" w:rsidRPr="00B07F1E" w:rsidRDefault="00B07F1E" w:rsidP="00DA542E">
            <w:pPr>
              <w:rPr>
                <w:rFonts w:ascii="Arial" w:hAnsi="Arial" w:cs="Arial"/>
              </w:rPr>
            </w:pPr>
            <w:r w:rsidRPr="00B07F1E">
              <w:rPr>
                <w:rFonts w:ascii="Arial" w:hAnsi="Arial" w:cs="Arial"/>
              </w:rPr>
              <w:t>Personel Komputer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  <w:r w:rsidRPr="00DA542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42E" w:rsidRPr="00DA542E" w:rsidRDefault="00DA542E" w:rsidP="00DA542E">
            <w:pPr>
              <w:jc w:val="center"/>
              <w:rPr>
                <w:rFonts w:ascii="Arial" w:hAnsi="Arial" w:cs="Arial"/>
              </w:rPr>
            </w:pPr>
          </w:p>
        </w:tc>
      </w:tr>
      <w:tr w:rsidR="00B07F1E" w:rsidRPr="00DA542E" w:rsidTr="00DA542E">
        <w:trPr>
          <w:cantSplit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1E" w:rsidRPr="00DA542E" w:rsidRDefault="00B07F1E" w:rsidP="00DA5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1E" w:rsidRPr="00DA542E" w:rsidRDefault="00B07F1E" w:rsidP="00DA54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1E" w:rsidRPr="00DA542E" w:rsidRDefault="00B07F1E" w:rsidP="00DA5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F1E" w:rsidRPr="00DA542E" w:rsidRDefault="00B07F1E" w:rsidP="00DA54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542E" w:rsidRDefault="00DA542E" w:rsidP="00380134">
      <w:pPr>
        <w:jc w:val="center"/>
        <w:rPr>
          <w:rFonts w:ascii="Arial" w:hAnsi="Arial" w:cs="Arial"/>
          <w:b/>
          <w:caps/>
        </w:rPr>
      </w:pPr>
    </w:p>
    <w:p w:rsidR="00EF38CF" w:rsidRDefault="00EF38CF" w:rsidP="00380134">
      <w:pPr>
        <w:jc w:val="center"/>
        <w:rPr>
          <w:rFonts w:ascii="Arial" w:hAnsi="Arial" w:cs="Arial"/>
          <w:b/>
          <w:caps/>
        </w:rPr>
      </w:pPr>
    </w:p>
    <w:p w:rsidR="00015FE7" w:rsidRDefault="00015FE7" w:rsidP="00015FE7">
      <w:pPr>
        <w:jc w:val="right"/>
        <w:rPr>
          <w:rFonts w:ascii="Arial" w:hAnsi="Arial" w:cs="Arial"/>
          <w:b/>
          <w:caps/>
        </w:rPr>
      </w:pPr>
    </w:p>
    <w:p w:rsidR="00EF38CF" w:rsidRDefault="00015FE7" w:rsidP="00015FE7">
      <w:pPr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Jumlah tawaran  : _________________________________</w:t>
      </w:r>
    </w:p>
    <w:p w:rsidR="00685A41" w:rsidRPr="00685A41" w:rsidRDefault="00685A41" w:rsidP="00685A41">
      <w:pPr>
        <w:rPr>
          <w:rFonts w:ascii="Arial" w:hAnsi="Arial" w:cs="Arial"/>
        </w:rPr>
      </w:pP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>Nama Petender</w:t>
      </w:r>
      <w:r w:rsidRPr="00685A41">
        <w:rPr>
          <w:rFonts w:ascii="Arial" w:hAnsi="Arial" w:cs="Arial"/>
          <w:lang w:val="sv-SE"/>
        </w:rPr>
        <w:tab/>
        <w:t>:_____________________________________________________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 xml:space="preserve">No Kad Pengenalan </w:t>
      </w:r>
      <w:r w:rsidRPr="00685A41">
        <w:rPr>
          <w:rFonts w:ascii="Arial" w:hAnsi="Arial" w:cs="Arial"/>
          <w:lang w:val="sv-SE"/>
        </w:rPr>
        <w:tab/>
        <w:t>: ____________________________________________________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>Alamat Petender</w:t>
      </w:r>
      <w:r w:rsidRPr="00685A41">
        <w:rPr>
          <w:rFonts w:ascii="Arial" w:hAnsi="Arial" w:cs="Arial"/>
          <w:lang w:val="sv-SE"/>
        </w:rPr>
        <w:tab/>
        <w:t>: ____________________________________________________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ab/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  <w:t xml:space="preserve">  _____________________________________________________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  <w:t xml:space="preserve">  _____________________________________________________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</w:r>
      <w:r w:rsidRPr="00685A41">
        <w:rPr>
          <w:rFonts w:ascii="Arial" w:hAnsi="Arial" w:cs="Arial"/>
          <w:lang w:val="sv-SE"/>
        </w:rPr>
        <w:tab/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>No telefon:        _______________________________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>Tandatangan Petender</w:t>
      </w:r>
      <w:r w:rsidRPr="00685A41">
        <w:rPr>
          <w:rFonts w:ascii="Arial" w:hAnsi="Arial" w:cs="Arial"/>
          <w:lang w:val="sv-SE"/>
        </w:rPr>
        <w:tab/>
        <w:t xml:space="preserve">  :_________________________</w:t>
      </w:r>
    </w:p>
    <w:p w:rsidR="00685A41" w:rsidRPr="00685A41" w:rsidRDefault="00685A41" w:rsidP="00685A41">
      <w:pPr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tabs>
          <w:tab w:val="left" w:pos="1305"/>
        </w:tabs>
        <w:rPr>
          <w:rFonts w:ascii="Arial" w:hAnsi="Arial" w:cs="Arial"/>
          <w:lang w:val="sv-SE"/>
        </w:rPr>
      </w:pPr>
    </w:p>
    <w:p w:rsidR="00685A41" w:rsidRPr="00685A41" w:rsidRDefault="00685A41" w:rsidP="00685A41">
      <w:pPr>
        <w:tabs>
          <w:tab w:val="left" w:pos="1305"/>
        </w:tabs>
        <w:rPr>
          <w:rFonts w:ascii="Arial" w:hAnsi="Arial" w:cs="Arial"/>
          <w:b/>
          <w:lang w:val="sv-SE"/>
        </w:rPr>
      </w:pPr>
      <w:r w:rsidRPr="00685A41">
        <w:rPr>
          <w:rFonts w:ascii="Arial" w:hAnsi="Arial" w:cs="Arial"/>
          <w:b/>
          <w:lang w:val="sv-SE"/>
        </w:rPr>
        <w:t>Nota :</w:t>
      </w:r>
    </w:p>
    <w:p w:rsidR="00944EEA" w:rsidRPr="00685A41" w:rsidRDefault="00685A41" w:rsidP="00015FE7">
      <w:pPr>
        <w:jc w:val="both"/>
        <w:rPr>
          <w:rFonts w:ascii="Arial" w:hAnsi="Arial" w:cs="Arial"/>
          <w:lang w:val="sv-SE"/>
        </w:rPr>
      </w:pPr>
      <w:r w:rsidRPr="00685A41">
        <w:rPr>
          <w:rFonts w:ascii="Arial" w:hAnsi="Arial" w:cs="Arial"/>
          <w:lang w:val="sv-SE"/>
        </w:rPr>
        <w:t>Sila penuhi borang ini dan hendaklah dimasukkan ke peti sebutharga sebelum tarikh tutup dalam sampul surat berlakri dan ditulis nombor rujukan sebutharga .</w:t>
      </w:r>
    </w:p>
    <w:sectPr w:rsidR="00944EEA" w:rsidRPr="00685A41" w:rsidSect="00495105">
      <w:footerReference w:type="even" r:id="rId8"/>
      <w:footerReference w:type="default" r:id="rId9"/>
      <w:pgSz w:w="12240" w:h="15840"/>
      <w:pgMar w:top="54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12" w:rsidRDefault="008B7812">
      <w:r>
        <w:separator/>
      </w:r>
    </w:p>
  </w:endnote>
  <w:endnote w:type="continuationSeparator" w:id="1">
    <w:p w:rsidR="008B7812" w:rsidRDefault="008B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4" w:rsidRDefault="007709B7" w:rsidP="00795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C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04" w:rsidRDefault="003A4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4" w:rsidRDefault="007709B7" w:rsidP="00795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C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F1E">
      <w:rPr>
        <w:rStyle w:val="PageNumber"/>
        <w:noProof/>
      </w:rPr>
      <w:t>4</w:t>
    </w:r>
    <w:r>
      <w:rPr>
        <w:rStyle w:val="PageNumber"/>
      </w:rPr>
      <w:fldChar w:fldCharType="end"/>
    </w:r>
  </w:p>
  <w:p w:rsidR="003A4C04" w:rsidRDefault="003A4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12" w:rsidRDefault="008B7812">
      <w:r>
        <w:separator/>
      </w:r>
    </w:p>
  </w:footnote>
  <w:footnote w:type="continuationSeparator" w:id="1">
    <w:p w:rsidR="008B7812" w:rsidRDefault="008B7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A33"/>
    <w:multiLevelType w:val="hybridMultilevel"/>
    <w:tmpl w:val="05CCC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25801"/>
    <w:multiLevelType w:val="hybridMultilevel"/>
    <w:tmpl w:val="A9BE6854"/>
    <w:lvl w:ilvl="0" w:tplc="14EE505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C0"/>
    <w:rsid w:val="000018C2"/>
    <w:rsid w:val="00015FE7"/>
    <w:rsid w:val="0004731F"/>
    <w:rsid w:val="000755F0"/>
    <w:rsid w:val="00086CB5"/>
    <w:rsid w:val="0009205E"/>
    <w:rsid w:val="000C3D29"/>
    <w:rsid w:val="00100AED"/>
    <w:rsid w:val="00123B42"/>
    <w:rsid w:val="00135AAD"/>
    <w:rsid w:val="00137335"/>
    <w:rsid w:val="0013750D"/>
    <w:rsid w:val="0016174A"/>
    <w:rsid w:val="001D0DD7"/>
    <w:rsid w:val="00216758"/>
    <w:rsid w:val="00270018"/>
    <w:rsid w:val="002750CF"/>
    <w:rsid w:val="002C2C49"/>
    <w:rsid w:val="002C30D0"/>
    <w:rsid w:val="002F7CB3"/>
    <w:rsid w:val="00305A05"/>
    <w:rsid w:val="003259EE"/>
    <w:rsid w:val="00347DE9"/>
    <w:rsid w:val="00373898"/>
    <w:rsid w:val="00380134"/>
    <w:rsid w:val="003A4C04"/>
    <w:rsid w:val="003C7207"/>
    <w:rsid w:val="003D1477"/>
    <w:rsid w:val="003D4682"/>
    <w:rsid w:val="003E1C03"/>
    <w:rsid w:val="00410984"/>
    <w:rsid w:val="004468EC"/>
    <w:rsid w:val="004846F7"/>
    <w:rsid w:val="00495105"/>
    <w:rsid w:val="004A4D07"/>
    <w:rsid w:val="004B27B8"/>
    <w:rsid w:val="004B33C9"/>
    <w:rsid w:val="004D2742"/>
    <w:rsid w:val="004F020E"/>
    <w:rsid w:val="004F5FDF"/>
    <w:rsid w:val="0050444A"/>
    <w:rsid w:val="005054CF"/>
    <w:rsid w:val="0054117E"/>
    <w:rsid w:val="0059366A"/>
    <w:rsid w:val="005C779B"/>
    <w:rsid w:val="005E4699"/>
    <w:rsid w:val="005E6B35"/>
    <w:rsid w:val="0062331B"/>
    <w:rsid w:val="0065279A"/>
    <w:rsid w:val="00664AD2"/>
    <w:rsid w:val="0067385E"/>
    <w:rsid w:val="00675C77"/>
    <w:rsid w:val="00685A41"/>
    <w:rsid w:val="006C0338"/>
    <w:rsid w:val="007454A3"/>
    <w:rsid w:val="007709B7"/>
    <w:rsid w:val="00772E4D"/>
    <w:rsid w:val="00795A87"/>
    <w:rsid w:val="008052B5"/>
    <w:rsid w:val="00870768"/>
    <w:rsid w:val="008741B3"/>
    <w:rsid w:val="008853DC"/>
    <w:rsid w:val="0089618D"/>
    <w:rsid w:val="008B45E1"/>
    <w:rsid w:val="008B7812"/>
    <w:rsid w:val="008F0470"/>
    <w:rsid w:val="0090084C"/>
    <w:rsid w:val="00921982"/>
    <w:rsid w:val="00944EEA"/>
    <w:rsid w:val="0094797B"/>
    <w:rsid w:val="0096323A"/>
    <w:rsid w:val="009B5762"/>
    <w:rsid w:val="009D1E01"/>
    <w:rsid w:val="00A441D9"/>
    <w:rsid w:val="00A905A1"/>
    <w:rsid w:val="00AC1B78"/>
    <w:rsid w:val="00AC4FE4"/>
    <w:rsid w:val="00AE03C0"/>
    <w:rsid w:val="00AE1E2B"/>
    <w:rsid w:val="00AE69E7"/>
    <w:rsid w:val="00AE6A20"/>
    <w:rsid w:val="00B07F1E"/>
    <w:rsid w:val="00B31F9C"/>
    <w:rsid w:val="00B44478"/>
    <w:rsid w:val="00BE0D16"/>
    <w:rsid w:val="00BF2CD7"/>
    <w:rsid w:val="00C4595A"/>
    <w:rsid w:val="00C8369C"/>
    <w:rsid w:val="00C968EA"/>
    <w:rsid w:val="00CA7DE2"/>
    <w:rsid w:val="00D70954"/>
    <w:rsid w:val="00DA542E"/>
    <w:rsid w:val="00DB7D38"/>
    <w:rsid w:val="00DF4964"/>
    <w:rsid w:val="00E069E4"/>
    <w:rsid w:val="00E32FEE"/>
    <w:rsid w:val="00EB008E"/>
    <w:rsid w:val="00EC1F63"/>
    <w:rsid w:val="00EF38CF"/>
    <w:rsid w:val="00F30513"/>
    <w:rsid w:val="00F61238"/>
    <w:rsid w:val="00F64C42"/>
    <w:rsid w:val="00F81235"/>
    <w:rsid w:val="00F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2B"/>
  </w:style>
  <w:style w:type="paragraph" w:styleId="Heading1">
    <w:name w:val="heading 1"/>
    <w:basedOn w:val="Normal"/>
    <w:next w:val="Normal"/>
    <w:qFormat/>
    <w:rsid w:val="00AE1E2B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72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1E2B"/>
    <w:rPr>
      <w:rFonts w:ascii="Arial" w:hAnsi="Arial"/>
      <w:sz w:val="22"/>
    </w:rPr>
  </w:style>
  <w:style w:type="paragraph" w:styleId="Title">
    <w:name w:val="Title"/>
    <w:basedOn w:val="Normal"/>
    <w:qFormat/>
    <w:rsid w:val="00AE1E2B"/>
    <w:pPr>
      <w:jc w:val="center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77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95A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A87"/>
  </w:style>
  <w:style w:type="paragraph" w:styleId="BalloonText">
    <w:name w:val="Balloon Text"/>
    <w:basedOn w:val="Normal"/>
    <w:link w:val="BalloonTextChar"/>
    <w:uiPriority w:val="99"/>
    <w:semiHidden/>
    <w:unhideWhenUsed/>
    <w:rsid w:val="006C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SAINS MALAYSIA</vt:lpstr>
    </vt:vector>
  </TitlesOfParts>
  <Company>usm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SAINS MALAYSIA</dc:title>
  <dc:creator>Kontrak &amp; Bekalan</dc:creator>
  <cp:lastModifiedBy>Zulkifli</cp:lastModifiedBy>
  <cp:revision>9</cp:revision>
  <cp:lastPrinted>2008-11-21T07:11:00Z</cp:lastPrinted>
  <dcterms:created xsi:type="dcterms:W3CDTF">2015-12-31T01:44:00Z</dcterms:created>
  <dcterms:modified xsi:type="dcterms:W3CDTF">2016-01-06T03:06:00Z</dcterms:modified>
</cp:coreProperties>
</file>